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61BBBE6E"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w:t>
      </w:r>
      <w:r w:rsidR="00153324">
        <w:rPr>
          <w:rFonts w:ascii="Arial" w:eastAsia="MS Mincho" w:hAnsi="Arial"/>
          <w:b/>
          <w:sz w:val="24"/>
          <w:szCs w:val="24"/>
          <w:lang w:val="en-GB" w:eastAsia="x-none"/>
        </w:rPr>
        <w:t>1</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153324">
        <w:rPr>
          <w:rFonts w:ascii="Arial" w:eastAsia="MS Mincho" w:hAnsi="Arial"/>
          <w:b/>
          <w:sz w:val="24"/>
          <w:szCs w:val="24"/>
          <w:lang w:val="en-GB" w:eastAsia="x-none"/>
        </w:rPr>
        <w:t>3</w:t>
      </w:r>
      <w:r w:rsidR="00691016">
        <w:rPr>
          <w:rFonts w:ascii="Arial" w:eastAsia="MS Mincho" w:hAnsi="Arial"/>
          <w:b/>
          <w:sz w:val="24"/>
          <w:szCs w:val="24"/>
          <w:lang w:val="en-GB" w:eastAsia="x-none"/>
        </w:rPr>
        <w:t>0</w:t>
      </w:r>
      <w:r w:rsidR="00056B30">
        <w:rPr>
          <w:rFonts w:ascii="Arial" w:eastAsia="MS Mincho" w:hAnsi="Arial"/>
          <w:b/>
          <w:sz w:val="24"/>
          <w:szCs w:val="24"/>
          <w:lang w:val="en-GB" w:eastAsia="x-none"/>
        </w:rPr>
        <w:t>0340</w:t>
      </w:r>
    </w:p>
    <w:p w14:paraId="6F9F5433" w14:textId="2686BA52" w:rsidR="004C7FF5" w:rsidRPr="004C7FF5" w:rsidRDefault="0015332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Athens</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Greece</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February</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27</w:t>
      </w:r>
      <w:r w:rsidR="00A13AD9" w:rsidRPr="00A13AD9">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xml:space="preserve"> – </w:t>
      </w:r>
      <w:r>
        <w:rPr>
          <w:rFonts w:ascii="Arial" w:eastAsia="MS Mincho" w:hAnsi="Arial"/>
          <w:b/>
          <w:sz w:val="24"/>
          <w:szCs w:val="24"/>
          <w:lang w:val="en-GB" w:eastAsia="x-none"/>
        </w:rPr>
        <w:t>March 3</w:t>
      </w:r>
      <w:r w:rsidRPr="00153324">
        <w:rPr>
          <w:rFonts w:ascii="Arial" w:eastAsia="MS Mincho" w:hAnsi="Arial"/>
          <w:b/>
          <w:sz w:val="24"/>
          <w:szCs w:val="24"/>
          <w:vertAlign w:val="superscript"/>
          <w:lang w:val="en-GB" w:eastAsia="x-none"/>
        </w:rPr>
        <w:t>rd</w:t>
      </w:r>
      <w:r w:rsidR="00A13AD9" w:rsidRPr="00A13AD9">
        <w:rPr>
          <w:rFonts w:ascii="Arial" w:eastAsia="MS Mincho" w:hAnsi="Arial"/>
          <w:b/>
          <w:sz w:val="24"/>
          <w:szCs w:val="24"/>
          <w:lang w:val="en-GB" w:eastAsia="x-none"/>
        </w:rPr>
        <w:t>, 202</w:t>
      </w:r>
      <w:r>
        <w:rPr>
          <w:rFonts w:ascii="Arial" w:eastAsia="MS Mincho" w:hAnsi="Arial"/>
          <w:b/>
          <w:sz w:val="24"/>
          <w:szCs w:val="24"/>
          <w:lang w:val="en-GB" w:eastAsia="x-none"/>
        </w:rPr>
        <w:t>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75593E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7F4B6A">
        <w:rPr>
          <w:rFonts w:ascii="Arial" w:hAnsi="Arial" w:cs="Arial"/>
          <w:b/>
          <w:bCs/>
          <w:sz w:val="24"/>
          <w:szCs w:val="20"/>
        </w:rPr>
        <w:t>2.</w:t>
      </w:r>
      <w:r w:rsidR="00691016">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635E54E"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53324">
        <w:rPr>
          <w:rFonts w:ascii="Arial" w:hAnsi="Arial" w:cs="Arial"/>
          <w:b/>
          <w:bCs/>
          <w:sz w:val="24"/>
          <w:szCs w:val="20"/>
        </w:rPr>
        <w:t>Discussion o</w:t>
      </w:r>
      <w:r w:rsidR="0016524F">
        <w:rPr>
          <w:rFonts w:ascii="Arial" w:hAnsi="Arial" w:cs="Arial"/>
          <w:b/>
          <w:bCs/>
          <w:sz w:val="24"/>
          <w:szCs w:val="20"/>
        </w:rPr>
        <w:t>n</w:t>
      </w:r>
      <w:r w:rsidR="00690B4D" w:rsidRPr="00690B4D">
        <w:rPr>
          <w:rFonts w:ascii="Arial" w:hAnsi="Arial" w:cs="Arial"/>
          <w:b/>
          <w:bCs/>
          <w:sz w:val="24"/>
          <w:szCs w:val="20"/>
        </w:rPr>
        <w:t xml:space="preserve"> </w:t>
      </w:r>
      <w:r w:rsidR="0088133D" w:rsidRPr="0088133D">
        <w:rPr>
          <w:rFonts w:ascii="Arial" w:hAnsi="Arial" w:cs="Arial"/>
          <w:b/>
          <w:bCs/>
          <w:sz w:val="24"/>
          <w:szCs w:val="20"/>
        </w:rPr>
        <w:t xml:space="preserve">PDU </w:t>
      </w:r>
      <w:r w:rsidR="00691016">
        <w:rPr>
          <w:rFonts w:ascii="Arial" w:hAnsi="Arial" w:cs="Arial"/>
          <w:b/>
          <w:bCs/>
          <w:sz w:val="24"/>
          <w:szCs w:val="20"/>
        </w:rPr>
        <w:t>discard</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A66A346" w14:textId="79278585" w:rsidR="00885905" w:rsidRDefault="00153324" w:rsidP="002D2457">
      <w:pPr>
        <w:jc w:val="left"/>
        <w:rPr>
          <w:sz w:val="20"/>
          <w:szCs w:val="20"/>
        </w:rPr>
      </w:pPr>
      <w:r w:rsidRPr="00153324">
        <w:rPr>
          <w:sz w:val="20"/>
          <w:szCs w:val="20"/>
        </w:rPr>
        <w:t xml:space="preserve">In </w:t>
      </w:r>
      <w:r w:rsidR="002D2457">
        <w:rPr>
          <w:sz w:val="20"/>
          <w:szCs w:val="20"/>
        </w:rPr>
        <w:t>TR 38.835</w:t>
      </w:r>
      <w:r w:rsidR="00AA1A3C">
        <w:rPr>
          <w:sz w:val="20"/>
          <w:szCs w:val="20"/>
        </w:rPr>
        <w:t xml:space="preserve"> </w:t>
      </w:r>
      <w:r w:rsidR="002D2457">
        <w:rPr>
          <w:sz w:val="20"/>
          <w:szCs w:val="20"/>
        </w:rPr>
        <w:t>v1</w:t>
      </w:r>
      <w:r w:rsidR="00AA1A3C">
        <w:rPr>
          <w:sz w:val="20"/>
          <w:szCs w:val="20"/>
        </w:rPr>
        <w:t>.</w:t>
      </w:r>
      <w:r w:rsidR="002D2457">
        <w:rPr>
          <w:sz w:val="20"/>
          <w:szCs w:val="20"/>
        </w:rPr>
        <w:t>0</w:t>
      </w:r>
      <w:r w:rsidR="00AA1A3C">
        <w:rPr>
          <w:sz w:val="20"/>
          <w:szCs w:val="20"/>
        </w:rPr>
        <w:t>.</w:t>
      </w:r>
      <w:r w:rsidR="002D2457">
        <w:rPr>
          <w:sz w:val="20"/>
          <w:szCs w:val="20"/>
        </w:rPr>
        <w:t>0</w:t>
      </w:r>
      <w:r w:rsidR="00E41512">
        <w:rPr>
          <w:sz w:val="20"/>
          <w:szCs w:val="20"/>
        </w:rPr>
        <w:t xml:space="preserve"> [1]</w:t>
      </w:r>
      <w:r w:rsidR="002D2457">
        <w:rPr>
          <w:sz w:val="20"/>
          <w:szCs w:val="20"/>
        </w:rPr>
        <w:t xml:space="preserve">, </w:t>
      </w:r>
      <w:r w:rsidR="00AA1A3C">
        <w:rPr>
          <w:sz w:val="20"/>
          <w:szCs w:val="20"/>
        </w:rPr>
        <w:t>RAN2 has captured the following agreement:</w:t>
      </w:r>
    </w:p>
    <w:p w14:paraId="4E7CE734" w14:textId="065D8961" w:rsidR="00C6445F" w:rsidRPr="00FE5F72" w:rsidRDefault="00FE5F72" w:rsidP="00FE5F72">
      <w:pPr>
        <w:ind w:left="425"/>
        <w:rPr>
          <w:sz w:val="20"/>
          <w:szCs w:val="20"/>
        </w:rPr>
      </w:pPr>
      <w:r>
        <w:rPr>
          <w:sz w:val="20"/>
          <w:szCs w:val="20"/>
        </w:rPr>
        <w:t>“</w:t>
      </w:r>
      <w:r w:rsidR="00C6445F" w:rsidRPr="00FE5F72">
        <w:rPr>
          <w:sz w:val="20"/>
          <w:szCs w:val="20"/>
        </w:rPr>
        <w:t>For PDCP discard operation in uplink, the timer-based discard operation (when configured) should apply to all SDUs/PDUs belonging to the same PDU Set. Furthermore, when, for a PDU Set, the number of PDUs known to either be lost or associated to discarded SDUs, exceeds a threshold (see subclause 5.1.1), all remaining PDUs of that PDU Set could be discarded at the transmitter to free up radio resources.</w:t>
      </w:r>
      <w:r>
        <w:rPr>
          <w:sz w:val="20"/>
          <w:szCs w:val="20"/>
        </w:rPr>
        <w:t>”</w:t>
      </w:r>
    </w:p>
    <w:p w14:paraId="722309D8" w14:textId="2E873573" w:rsidR="009770BB" w:rsidRDefault="00EC149F" w:rsidP="004806F0">
      <w:pPr>
        <w:jc w:val="left"/>
        <w:rPr>
          <w:sz w:val="20"/>
          <w:szCs w:val="20"/>
        </w:rPr>
      </w:pPr>
      <w:r w:rsidRPr="00FE5F72">
        <w:rPr>
          <w:sz w:val="20"/>
          <w:szCs w:val="20"/>
        </w:rPr>
        <w:t xml:space="preserve">In this contribution, we </w:t>
      </w:r>
      <w:r w:rsidR="00616999" w:rsidRPr="00FE5F72">
        <w:rPr>
          <w:sz w:val="20"/>
          <w:szCs w:val="20"/>
        </w:rPr>
        <w:t>discuss</w:t>
      </w:r>
      <w:r w:rsidR="00210D52" w:rsidRPr="00FE5F72">
        <w:rPr>
          <w:sz w:val="20"/>
          <w:szCs w:val="20"/>
        </w:rPr>
        <w:t xml:space="preserve"> </w:t>
      </w:r>
      <w:r w:rsidR="00961C7B" w:rsidRPr="00FE5F72">
        <w:rPr>
          <w:sz w:val="20"/>
          <w:szCs w:val="20"/>
        </w:rPr>
        <w:t xml:space="preserve">what RAN2 impact </w:t>
      </w:r>
      <w:r w:rsidR="007E5798">
        <w:rPr>
          <w:sz w:val="20"/>
          <w:szCs w:val="20"/>
        </w:rPr>
        <w:t>may be</w:t>
      </w:r>
      <w:r w:rsidR="00961C7B" w:rsidRPr="00FE5F72">
        <w:rPr>
          <w:sz w:val="20"/>
          <w:szCs w:val="20"/>
        </w:rPr>
        <w:t xml:space="preserve"> needed </w:t>
      </w:r>
      <w:r w:rsidR="0013361E" w:rsidRPr="00FE5F72">
        <w:rPr>
          <w:sz w:val="20"/>
          <w:szCs w:val="20"/>
        </w:rPr>
        <w:t>to support the</w:t>
      </w:r>
      <w:r w:rsidR="00961C7B" w:rsidRPr="00FE5F72">
        <w:rPr>
          <w:sz w:val="20"/>
          <w:szCs w:val="20"/>
        </w:rPr>
        <w:t xml:space="preserve"> PDU discard</w:t>
      </w:r>
      <w:r w:rsidR="0013361E" w:rsidRPr="00FE5F72">
        <w:rPr>
          <w:sz w:val="20"/>
          <w:szCs w:val="20"/>
        </w:rPr>
        <w:t xml:space="preserve"> operation</w:t>
      </w:r>
      <w:r w:rsidR="002C57D7" w:rsidRPr="00FE5F72">
        <w:rPr>
          <w:sz w:val="20"/>
          <w:szCs w:val="20"/>
        </w:rPr>
        <w:t>.</w:t>
      </w:r>
      <w:r w:rsidR="002C57D7">
        <w:rPr>
          <w:sz w:val="20"/>
          <w:szCs w:val="20"/>
        </w:rPr>
        <w:t xml:space="preserve"> </w:t>
      </w:r>
    </w:p>
    <w:p w14:paraId="16483CD3" w14:textId="0B3345C9" w:rsidR="00107035" w:rsidRDefault="00A072E3" w:rsidP="00107035">
      <w:pPr>
        <w:pStyle w:val="Heading1"/>
      </w:pPr>
      <w:r>
        <w:t>Discussions</w:t>
      </w:r>
      <w:r w:rsidR="00107035">
        <w:t xml:space="preserve"> </w:t>
      </w:r>
    </w:p>
    <w:p w14:paraId="72C4CB0F" w14:textId="6B3E105F" w:rsidR="00625A10" w:rsidRDefault="00625A10" w:rsidP="00625A10">
      <w:pPr>
        <w:pStyle w:val="Heading2"/>
      </w:pPr>
      <w:r>
        <w:t xml:space="preserve">Regarding the modeling of </w:t>
      </w:r>
      <w:proofErr w:type="spellStart"/>
      <w:r>
        <w:t>discardTimer</w:t>
      </w:r>
      <w:proofErr w:type="spellEnd"/>
      <w:r w:rsidR="00C166EB">
        <w:t xml:space="preserve"> in PDCP</w:t>
      </w:r>
    </w:p>
    <w:p w14:paraId="1D86534C" w14:textId="7E081AC3" w:rsidR="00BF3561" w:rsidRDefault="00C34248" w:rsidP="0082450E">
      <w:pPr>
        <w:rPr>
          <w:sz w:val="20"/>
          <w:szCs w:val="20"/>
        </w:rPr>
      </w:pPr>
      <w:r>
        <w:rPr>
          <w:sz w:val="20"/>
          <w:szCs w:val="20"/>
        </w:rPr>
        <w:t>T</w:t>
      </w:r>
      <w:r w:rsidR="00C2475F">
        <w:rPr>
          <w:sz w:val="20"/>
          <w:szCs w:val="20"/>
        </w:rPr>
        <w:t>S 38.323</w:t>
      </w:r>
      <w:r w:rsidR="009B58AF">
        <w:rPr>
          <w:sz w:val="20"/>
          <w:szCs w:val="20"/>
        </w:rPr>
        <w:t xml:space="preserve"> [2</w:t>
      </w:r>
      <w:r>
        <w:rPr>
          <w:sz w:val="20"/>
          <w:szCs w:val="20"/>
        </w:rPr>
        <w:t>] states that</w:t>
      </w:r>
      <w:r w:rsidR="007C7006">
        <w:rPr>
          <w:sz w:val="20"/>
          <w:szCs w:val="20"/>
        </w:rPr>
        <w:t xml:space="preserve"> “</w:t>
      </w:r>
      <w:r w:rsidR="0082450E">
        <w:rPr>
          <w:sz w:val="20"/>
          <w:szCs w:val="20"/>
        </w:rPr>
        <w:t>a</w:t>
      </w:r>
      <w:r w:rsidR="0082450E" w:rsidRPr="0082450E">
        <w:rPr>
          <w:sz w:val="20"/>
          <w:szCs w:val="20"/>
        </w:rPr>
        <w:t>t reception of a PDCP SDU from upper layers, the transmitting PDCP entity shall</w:t>
      </w:r>
      <w:r>
        <w:rPr>
          <w:sz w:val="20"/>
          <w:szCs w:val="20"/>
        </w:rPr>
        <w:t xml:space="preserve"> </w:t>
      </w:r>
      <w:r w:rsidR="0082450E" w:rsidRPr="0082450E">
        <w:rPr>
          <w:sz w:val="20"/>
          <w:szCs w:val="20"/>
        </w:rPr>
        <w:t xml:space="preserve">start the </w:t>
      </w:r>
      <w:proofErr w:type="spellStart"/>
      <w:r w:rsidR="0082450E" w:rsidRPr="0082450E">
        <w:rPr>
          <w:sz w:val="20"/>
          <w:szCs w:val="20"/>
        </w:rPr>
        <w:t>discardTimer</w:t>
      </w:r>
      <w:proofErr w:type="spellEnd"/>
      <w:r w:rsidR="0082450E" w:rsidRPr="0082450E">
        <w:rPr>
          <w:sz w:val="20"/>
          <w:szCs w:val="20"/>
        </w:rPr>
        <w:t xml:space="preserve"> associated with this PDCP SDU (if configured)</w:t>
      </w:r>
      <w:r w:rsidR="007C7006">
        <w:rPr>
          <w:sz w:val="20"/>
          <w:szCs w:val="20"/>
        </w:rPr>
        <w:t>”</w:t>
      </w:r>
      <w:r w:rsidR="0082450E" w:rsidRPr="0082450E">
        <w:rPr>
          <w:sz w:val="20"/>
          <w:szCs w:val="20"/>
        </w:rPr>
        <w:t>.</w:t>
      </w:r>
      <w:r>
        <w:rPr>
          <w:sz w:val="20"/>
          <w:szCs w:val="20"/>
        </w:rPr>
        <w:t xml:space="preserve"> </w:t>
      </w:r>
      <w:r w:rsidR="00457171">
        <w:rPr>
          <w:sz w:val="20"/>
          <w:szCs w:val="20"/>
        </w:rPr>
        <w:t>A</w:t>
      </w:r>
      <w:r w:rsidR="005A7C29">
        <w:rPr>
          <w:sz w:val="20"/>
          <w:szCs w:val="20"/>
        </w:rPr>
        <w:t xml:space="preserve"> </w:t>
      </w:r>
      <w:r w:rsidR="00216C4C">
        <w:rPr>
          <w:sz w:val="20"/>
          <w:szCs w:val="20"/>
        </w:rPr>
        <w:t xml:space="preserve">video CODEC on the UE </w:t>
      </w:r>
      <w:r w:rsidR="00D90860">
        <w:rPr>
          <w:sz w:val="20"/>
          <w:szCs w:val="20"/>
        </w:rPr>
        <w:t xml:space="preserve">(i.e., the source of UL video traffic) </w:t>
      </w:r>
      <w:r w:rsidR="008141BE">
        <w:rPr>
          <w:sz w:val="20"/>
          <w:szCs w:val="20"/>
        </w:rPr>
        <w:t xml:space="preserve">typically </w:t>
      </w:r>
      <w:r w:rsidR="00216C4C">
        <w:rPr>
          <w:sz w:val="20"/>
          <w:szCs w:val="20"/>
        </w:rPr>
        <w:t>pro</w:t>
      </w:r>
      <w:r w:rsidR="002B0411">
        <w:rPr>
          <w:sz w:val="20"/>
          <w:szCs w:val="20"/>
        </w:rPr>
        <w:t>duces data packets (</w:t>
      </w:r>
      <w:r w:rsidR="00D90860">
        <w:rPr>
          <w:sz w:val="20"/>
          <w:szCs w:val="20"/>
        </w:rPr>
        <w:t xml:space="preserve">i.e., </w:t>
      </w:r>
      <w:r w:rsidR="002B0411">
        <w:rPr>
          <w:sz w:val="20"/>
          <w:szCs w:val="20"/>
        </w:rPr>
        <w:t xml:space="preserve">PDUs) </w:t>
      </w:r>
      <w:r w:rsidR="009571A1">
        <w:rPr>
          <w:sz w:val="20"/>
          <w:szCs w:val="20"/>
        </w:rPr>
        <w:t xml:space="preserve">and </w:t>
      </w:r>
      <w:r w:rsidR="00BC62E6">
        <w:rPr>
          <w:sz w:val="20"/>
          <w:szCs w:val="20"/>
        </w:rPr>
        <w:t xml:space="preserve">makes them available to the lower layers </w:t>
      </w:r>
      <w:r w:rsidR="002B0411">
        <w:rPr>
          <w:sz w:val="20"/>
          <w:szCs w:val="20"/>
        </w:rPr>
        <w:t xml:space="preserve">as it processes the </w:t>
      </w:r>
      <w:r w:rsidR="004E3A65">
        <w:rPr>
          <w:sz w:val="20"/>
          <w:szCs w:val="20"/>
        </w:rPr>
        <w:t>video picture</w:t>
      </w:r>
      <w:r w:rsidR="00971D79">
        <w:rPr>
          <w:sz w:val="20"/>
          <w:szCs w:val="20"/>
        </w:rPr>
        <w:t xml:space="preserve">. </w:t>
      </w:r>
      <w:r w:rsidR="00A94828">
        <w:rPr>
          <w:sz w:val="20"/>
          <w:szCs w:val="20"/>
        </w:rPr>
        <w:t>Therefore</w:t>
      </w:r>
      <w:r w:rsidR="005858CF">
        <w:rPr>
          <w:sz w:val="20"/>
          <w:szCs w:val="20"/>
        </w:rPr>
        <w:t>, different PDUs belonging to a same PDU Set may arrive at the transmitting PDCP entity at slightly different time instances. In this situation, i</w:t>
      </w:r>
      <w:r w:rsidR="003F4820">
        <w:rPr>
          <w:sz w:val="20"/>
          <w:szCs w:val="20"/>
        </w:rPr>
        <w:t xml:space="preserve">f </w:t>
      </w:r>
      <w:r w:rsidR="00603C7C">
        <w:rPr>
          <w:sz w:val="20"/>
          <w:szCs w:val="20"/>
        </w:rPr>
        <w:t>strictly follow</w:t>
      </w:r>
      <w:r w:rsidR="0040535F">
        <w:rPr>
          <w:sz w:val="20"/>
          <w:szCs w:val="20"/>
        </w:rPr>
        <w:t>ing</w:t>
      </w:r>
      <w:r w:rsidR="00603C7C">
        <w:rPr>
          <w:sz w:val="20"/>
          <w:szCs w:val="20"/>
        </w:rPr>
        <w:t xml:space="preserve"> </w:t>
      </w:r>
      <w:r w:rsidR="005858CF">
        <w:rPr>
          <w:sz w:val="20"/>
          <w:szCs w:val="20"/>
        </w:rPr>
        <w:t>the current</w:t>
      </w:r>
      <w:r w:rsidR="0031616B">
        <w:rPr>
          <w:sz w:val="20"/>
          <w:szCs w:val="20"/>
        </w:rPr>
        <w:t xml:space="preserve"> PDCP</w:t>
      </w:r>
      <w:r w:rsidR="00E30D48">
        <w:rPr>
          <w:sz w:val="20"/>
          <w:szCs w:val="20"/>
        </w:rPr>
        <w:t xml:space="preserve"> </w:t>
      </w:r>
      <w:r w:rsidR="003B4D4D">
        <w:rPr>
          <w:sz w:val="20"/>
          <w:szCs w:val="20"/>
        </w:rPr>
        <w:t>spec</w:t>
      </w:r>
      <w:r w:rsidR="00E30D48">
        <w:rPr>
          <w:sz w:val="20"/>
          <w:szCs w:val="20"/>
        </w:rPr>
        <w:t>ification</w:t>
      </w:r>
      <w:r w:rsidR="00E9742C">
        <w:rPr>
          <w:sz w:val="20"/>
          <w:szCs w:val="20"/>
        </w:rPr>
        <w:t xml:space="preserve">, </w:t>
      </w:r>
      <w:r w:rsidR="00F31EB0">
        <w:rPr>
          <w:sz w:val="20"/>
          <w:szCs w:val="20"/>
        </w:rPr>
        <w:t>a unique</w:t>
      </w:r>
      <w:r w:rsidR="00506F0E">
        <w:rPr>
          <w:sz w:val="20"/>
          <w:szCs w:val="20"/>
        </w:rPr>
        <w:t xml:space="preserve"> </w:t>
      </w:r>
      <w:proofErr w:type="spellStart"/>
      <w:r w:rsidR="00506F0E">
        <w:rPr>
          <w:sz w:val="20"/>
          <w:szCs w:val="20"/>
        </w:rPr>
        <w:t>discardTimer</w:t>
      </w:r>
      <w:proofErr w:type="spellEnd"/>
      <w:r w:rsidR="00506F0E">
        <w:rPr>
          <w:sz w:val="20"/>
          <w:szCs w:val="20"/>
        </w:rPr>
        <w:t xml:space="preserve"> </w:t>
      </w:r>
      <w:r w:rsidR="00FF316E">
        <w:rPr>
          <w:sz w:val="20"/>
          <w:szCs w:val="20"/>
        </w:rPr>
        <w:t>will be started</w:t>
      </w:r>
      <w:r w:rsidR="00506F0E">
        <w:rPr>
          <w:sz w:val="20"/>
          <w:szCs w:val="20"/>
        </w:rPr>
        <w:t xml:space="preserve"> </w:t>
      </w:r>
      <w:r w:rsidR="002278EE">
        <w:rPr>
          <w:sz w:val="20"/>
          <w:szCs w:val="20"/>
        </w:rPr>
        <w:t xml:space="preserve">for </w:t>
      </w:r>
      <w:r w:rsidR="00506F0E">
        <w:rPr>
          <w:sz w:val="20"/>
          <w:szCs w:val="20"/>
        </w:rPr>
        <w:t xml:space="preserve">each </w:t>
      </w:r>
      <w:r w:rsidR="00505B55">
        <w:rPr>
          <w:sz w:val="20"/>
          <w:szCs w:val="20"/>
        </w:rPr>
        <w:t>of</w:t>
      </w:r>
      <w:r w:rsidR="0065311D">
        <w:rPr>
          <w:sz w:val="20"/>
          <w:szCs w:val="20"/>
        </w:rPr>
        <w:t xml:space="preserve"> </w:t>
      </w:r>
      <w:r w:rsidR="007D3F2B">
        <w:rPr>
          <w:sz w:val="20"/>
          <w:szCs w:val="20"/>
        </w:rPr>
        <w:t xml:space="preserve">the </w:t>
      </w:r>
      <w:r w:rsidR="00506F0E">
        <w:rPr>
          <w:sz w:val="20"/>
          <w:szCs w:val="20"/>
        </w:rPr>
        <w:t>PDU</w:t>
      </w:r>
      <w:r w:rsidR="00505B55">
        <w:rPr>
          <w:sz w:val="20"/>
          <w:szCs w:val="20"/>
        </w:rPr>
        <w:t xml:space="preserve">s </w:t>
      </w:r>
      <w:r w:rsidR="002278EE">
        <w:rPr>
          <w:sz w:val="20"/>
          <w:szCs w:val="20"/>
        </w:rPr>
        <w:t>belong</w:t>
      </w:r>
      <w:r w:rsidR="00505B55">
        <w:rPr>
          <w:sz w:val="20"/>
          <w:szCs w:val="20"/>
        </w:rPr>
        <w:t>ing</w:t>
      </w:r>
      <w:r w:rsidR="002278EE">
        <w:rPr>
          <w:sz w:val="20"/>
          <w:szCs w:val="20"/>
        </w:rPr>
        <w:t xml:space="preserve"> to</w:t>
      </w:r>
      <w:r w:rsidR="00506F0E">
        <w:rPr>
          <w:sz w:val="20"/>
          <w:szCs w:val="20"/>
        </w:rPr>
        <w:t xml:space="preserve"> </w:t>
      </w:r>
      <w:r w:rsidR="0031616B">
        <w:rPr>
          <w:sz w:val="20"/>
          <w:szCs w:val="20"/>
        </w:rPr>
        <w:t>the</w:t>
      </w:r>
      <w:r w:rsidR="00506F0E">
        <w:rPr>
          <w:sz w:val="20"/>
          <w:szCs w:val="20"/>
        </w:rPr>
        <w:t xml:space="preserve"> </w:t>
      </w:r>
      <w:r w:rsidR="002278EE">
        <w:rPr>
          <w:sz w:val="20"/>
          <w:szCs w:val="20"/>
        </w:rPr>
        <w:t xml:space="preserve">same </w:t>
      </w:r>
      <w:r w:rsidR="00506F0E">
        <w:rPr>
          <w:sz w:val="20"/>
          <w:szCs w:val="20"/>
        </w:rPr>
        <w:t>PDU Set</w:t>
      </w:r>
      <w:r w:rsidR="007D3F2B">
        <w:rPr>
          <w:sz w:val="20"/>
          <w:szCs w:val="20"/>
        </w:rPr>
        <w:t xml:space="preserve">, as they </w:t>
      </w:r>
      <w:r w:rsidR="0031616B">
        <w:rPr>
          <w:sz w:val="20"/>
          <w:szCs w:val="20"/>
        </w:rPr>
        <w:t xml:space="preserve">respectively </w:t>
      </w:r>
      <w:r w:rsidR="007D3F2B">
        <w:rPr>
          <w:sz w:val="20"/>
          <w:szCs w:val="20"/>
        </w:rPr>
        <w:t xml:space="preserve">arrive. </w:t>
      </w:r>
      <w:r w:rsidR="00FE04E8">
        <w:rPr>
          <w:sz w:val="20"/>
          <w:szCs w:val="20"/>
        </w:rPr>
        <w:t xml:space="preserve">As a result, </w:t>
      </w:r>
      <w:proofErr w:type="gramStart"/>
      <w:r w:rsidR="00FE04E8">
        <w:rPr>
          <w:sz w:val="20"/>
          <w:szCs w:val="20"/>
        </w:rPr>
        <w:t>a large</w:t>
      </w:r>
      <w:r w:rsidR="00FC394B">
        <w:rPr>
          <w:sz w:val="20"/>
          <w:szCs w:val="20"/>
        </w:rPr>
        <w:t xml:space="preserve"> </w:t>
      </w:r>
      <w:r w:rsidR="007D3F2B">
        <w:rPr>
          <w:sz w:val="20"/>
          <w:szCs w:val="20"/>
        </w:rPr>
        <w:t>number of</w:t>
      </w:r>
      <w:proofErr w:type="gramEnd"/>
      <w:r w:rsidR="007D3F2B">
        <w:rPr>
          <w:sz w:val="20"/>
          <w:szCs w:val="20"/>
        </w:rPr>
        <w:t xml:space="preserve"> </w:t>
      </w:r>
      <w:proofErr w:type="spellStart"/>
      <w:r w:rsidR="007D3F2B">
        <w:rPr>
          <w:sz w:val="20"/>
          <w:szCs w:val="20"/>
        </w:rPr>
        <w:t>disardTimers</w:t>
      </w:r>
      <w:proofErr w:type="spellEnd"/>
      <w:r w:rsidR="007D3F2B">
        <w:rPr>
          <w:sz w:val="20"/>
          <w:szCs w:val="20"/>
        </w:rPr>
        <w:t xml:space="preserve"> </w:t>
      </w:r>
      <w:r w:rsidR="00146ADC">
        <w:rPr>
          <w:sz w:val="20"/>
          <w:szCs w:val="20"/>
        </w:rPr>
        <w:t xml:space="preserve">may be running </w:t>
      </w:r>
      <w:r w:rsidR="00FC394B">
        <w:rPr>
          <w:sz w:val="20"/>
          <w:szCs w:val="20"/>
        </w:rPr>
        <w:t xml:space="preserve">for </w:t>
      </w:r>
      <w:r w:rsidR="00146ADC">
        <w:rPr>
          <w:sz w:val="20"/>
          <w:szCs w:val="20"/>
        </w:rPr>
        <w:t>the same</w:t>
      </w:r>
      <w:r w:rsidR="00FC394B">
        <w:rPr>
          <w:sz w:val="20"/>
          <w:szCs w:val="20"/>
        </w:rPr>
        <w:t xml:space="preserve"> PDU Set</w:t>
      </w:r>
      <w:r w:rsidR="00662E9A">
        <w:rPr>
          <w:sz w:val="20"/>
          <w:szCs w:val="20"/>
        </w:rPr>
        <w:t xml:space="preserve">, </w:t>
      </w:r>
      <w:r w:rsidR="00AE710C">
        <w:rPr>
          <w:sz w:val="20"/>
          <w:szCs w:val="20"/>
        </w:rPr>
        <w:t xml:space="preserve">except being </w:t>
      </w:r>
      <w:r w:rsidR="00EC1A6B">
        <w:rPr>
          <w:sz w:val="20"/>
          <w:szCs w:val="20"/>
        </w:rPr>
        <w:t>started at</w:t>
      </w:r>
      <w:r w:rsidR="00662E9A">
        <w:rPr>
          <w:sz w:val="20"/>
          <w:szCs w:val="20"/>
        </w:rPr>
        <w:t xml:space="preserve"> slightly different time</w:t>
      </w:r>
      <w:r w:rsidR="00E8290C">
        <w:rPr>
          <w:sz w:val="20"/>
          <w:szCs w:val="20"/>
        </w:rPr>
        <w:t xml:space="preserve"> instances</w:t>
      </w:r>
      <w:r w:rsidR="00662E9A">
        <w:rPr>
          <w:sz w:val="20"/>
          <w:szCs w:val="20"/>
        </w:rPr>
        <w:t>.</w:t>
      </w:r>
    </w:p>
    <w:p w14:paraId="43181523" w14:textId="4FCB5165" w:rsidR="00FE5F72" w:rsidRDefault="00527D08" w:rsidP="0082450E">
      <w:pPr>
        <w:rPr>
          <w:sz w:val="20"/>
          <w:szCs w:val="20"/>
        </w:rPr>
      </w:pPr>
      <w:r>
        <w:rPr>
          <w:sz w:val="20"/>
          <w:szCs w:val="20"/>
        </w:rPr>
        <w:t>On the other hand,</w:t>
      </w:r>
      <w:r w:rsidR="0039031C">
        <w:rPr>
          <w:sz w:val="20"/>
          <w:szCs w:val="20"/>
        </w:rPr>
        <w:t xml:space="preserve"> </w:t>
      </w:r>
      <w:r w:rsidR="003223C2">
        <w:rPr>
          <w:sz w:val="20"/>
          <w:szCs w:val="20"/>
        </w:rPr>
        <w:t xml:space="preserve">in </w:t>
      </w:r>
      <w:r w:rsidR="008027ED">
        <w:rPr>
          <w:sz w:val="20"/>
          <w:szCs w:val="20"/>
        </w:rPr>
        <w:t xml:space="preserve">the SA2-approved CR </w:t>
      </w:r>
      <w:r w:rsidR="00A90082">
        <w:rPr>
          <w:sz w:val="20"/>
          <w:szCs w:val="20"/>
        </w:rPr>
        <w:t xml:space="preserve">to TS 23.501 </w:t>
      </w:r>
      <w:r w:rsidR="003223C2">
        <w:rPr>
          <w:sz w:val="20"/>
          <w:szCs w:val="20"/>
        </w:rPr>
        <w:t>[</w:t>
      </w:r>
      <w:r w:rsidR="00A90082">
        <w:rPr>
          <w:sz w:val="20"/>
          <w:szCs w:val="20"/>
        </w:rPr>
        <w:t>3</w:t>
      </w:r>
      <w:r w:rsidR="003223C2">
        <w:rPr>
          <w:sz w:val="20"/>
          <w:szCs w:val="20"/>
        </w:rPr>
        <w:t>], SA2 has specified that</w:t>
      </w:r>
      <w:r w:rsidR="00FE5F72">
        <w:rPr>
          <w:sz w:val="20"/>
          <w:szCs w:val="20"/>
        </w:rPr>
        <w:t>:</w:t>
      </w:r>
      <w:r w:rsidR="003223C2">
        <w:rPr>
          <w:sz w:val="20"/>
          <w:szCs w:val="20"/>
        </w:rPr>
        <w:t xml:space="preserve"> </w:t>
      </w:r>
    </w:p>
    <w:p w14:paraId="7FB21051" w14:textId="400CFAFD" w:rsidR="00AB76C2" w:rsidRDefault="00AB76C2" w:rsidP="00FE5F72">
      <w:pPr>
        <w:ind w:left="425"/>
        <w:rPr>
          <w:sz w:val="20"/>
          <w:szCs w:val="20"/>
        </w:rPr>
      </w:pPr>
      <w:r>
        <w:rPr>
          <w:sz w:val="20"/>
          <w:szCs w:val="20"/>
        </w:rPr>
        <w:t>“</w:t>
      </w:r>
      <w:r w:rsidRPr="00AB76C2">
        <w:rPr>
          <w:sz w:val="20"/>
          <w:szCs w:val="20"/>
        </w:rPr>
        <w:t xml:space="preserve">The PDU Set Delay Budget (PSDB) defines an upper bound for the delay that a PDU Set may experience for the transfer between the UE and the N6 termination point at the UPF, </w:t>
      </w:r>
      <w:proofErr w:type="gramStart"/>
      <w:r w:rsidRPr="00AB76C2">
        <w:rPr>
          <w:sz w:val="20"/>
          <w:szCs w:val="20"/>
        </w:rPr>
        <w:t>i.e.</w:t>
      </w:r>
      <w:proofErr w:type="gramEnd"/>
      <w:r w:rsidRPr="00AB76C2">
        <w:rPr>
          <w:sz w:val="20"/>
          <w:szCs w:val="20"/>
        </w:rPr>
        <w:t xml:space="preserve"> </w:t>
      </w:r>
      <w:r w:rsidRPr="00DD4652">
        <w:rPr>
          <w:sz w:val="20"/>
          <w:szCs w:val="20"/>
          <w:highlight w:val="yellow"/>
        </w:rPr>
        <w:t xml:space="preserve">the duration between the reception time of the first PDU </w:t>
      </w:r>
      <w:r w:rsidRPr="008628D4">
        <w:rPr>
          <w:sz w:val="20"/>
          <w:szCs w:val="20"/>
        </w:rPr>
        <w:t xml:space="preserve">(at the N6 termination point for DL or the UE for UL) </w:t>
      </w:r>
      <w:r w:rsidRPr="00DD4652">
        <w:rPr>
          <w:sz w:val="20"/>
          <w:szCs w:val="20"/>
          <w:highlight w:val="yellow"/>
        </w:rPr>
        <w:t>and the delivery time of last PDU of a PDU Set.</w:t>
      </w:r>
      <w:r w:rsidRPr="00AB76C2">
        <w:rPr>
          <w:sz w:val="20"/>
          <w:szCs w:val="20"/>
        </w:rPr>
        <w:t xml:space="preserve"> PSDB applies to the DL PDU Set received by the UPF over the N6 interface, and to the UL PDU Set sent by the UE.</w:t>
      </w:r>
      <w:r>
        <w:rPr>
          <w:sz w:val="20"/>
          <w:szCs w:val="20"/>
        </w:rPr>
        <w:t>”</w:t>
      </w:r>
    </w:p>
    <w:p w14:paraId="2451EC47" w14:textId="54020805" w:rsidR="0039031C" w:rsidRDefault="001B3FBF" w:rsidP="0082450E">
      <w:pPr>
        <w:rPr>
          <w:sz w:val="20"/>
          <w:szCs w:val="20"/>
        </w:rPr>
      </w:pPr>
      <w:r>
        <w:rPr>
          <w:sz w:val="20"/>
          <w:szCs w:val="20"/>
        </w:rPr>
        <w:t>Based on th</w:t>
      </w:r>
      <w:r w:rsidR="00E754C7">
        <w:rPr>
          <w:sz w:val="20"/>
          <w:szCs w:val="20"/>
        </w:rPr>
        <w:t>e above</w:t>
      </w:r>
      <w:r>
        <w:rPr>
          <w:sz w:val="20"/>
          <w:szCs w:val="20"/>
        </w:rPr>
        <w:t xml:space="preserve"> definition of PSDB,</w:t>
      </w:r>
      <w:r w:rsidR="00740C4F">
        <w:rPr>
          <w:sz w:val="20"/>
          <w:szCs w:val="20"/>
        </w:rPr>
        <w:t xml:space="preserve"> </w:t>
      </w:r>
      <w:r w:rsidR="00927259">
        <w:rPr>
          <w:sz w:val="20"/>
          <w:szCs w:val="20"/>
        </w:rPr>
        <w:t>the</w:t>
      </w:r>
      <w:r w:rsidR="008A7BBC">
        <w:rPr>
          <w:sz w:val="20"/>
          <w:szCs w:val="20"/>
        </w:rPr>
        <w:t xml:space="preserve"> </w:t>
      </w:r>
      <w:r w:rsidR="00927259">
        <w:rPr>
          <w:sz w:val="20"/>
          <w:szCs w:val="20"/>
        </w:rPr>
        <w:t xml:space="preserve">different </w:t>
      </w:r>
      <w:proofErr w:type="spellStart"/>
      <w:r w:rsidR="00DC7E4A">
        <w:rPr>
          <w:sz w:val="20"/>
          <w:szCs w:val="20"/>
        </w:rPr>
        <w:t>discardTimers</w:t>
      </w:r>
      <w:proofErr w:type="spellEnd"/>
      <w:r w:rsidR="00223F69">
        <w:rPr>
          <w:sz w:val="20"/>
          <w:szCs w:val="20"/>
        </w:rPr>
        <w:t>,</w:t>
      </w:r>
      <w:r w:rsidR="00DC7E4A">
        <w:rPr>
          <w:sz w:val="20"/>
          <w:szCs w:val="20"/>
        </w:rPr>
        <w:t xml:space="preserve"> </w:t>
      </w:r>
      <w:r w:rsidR="00C95D5D">
        <w:rPr>
          <w:sz w:val="20"/>
          <w:szCs w:val="20"/>
        </w:rPr>
        <w:t xml:space="preserve">which are </w:t>
      </w:r>
      <w:r w:rsidR="000E1ED9">
        <w:rPr>
          <w:sz w:val="20"/>
          <w:szCs w:val="20"/>
        </w:rPr>
        <w:t xml:space="preserve">running for the same PDU Set and </w:t>
      </w:r>
      <w:r w:rsidR="00223F69">
        <w:rPr>
          <w:sz w:val="20"/>
          <w:szCs w:val="20"/>
        </w:rPr>
        <w:t>hav</w:t>
      </w:r>
      <w:r w:rsidR="00C95D5D">
        <w:rPr>
          <w:sz w:val="20"/>
          <w:szCs w:val="20"/>
        </w:rPr>
        <w:t>e</w:t>
      </w:r>
      <w:r w:rsidR="00223F69">
        <w:rPr>
          <w:sz w:val="20"/>
          <w:szCs w:val="20"/>
        </w:rPr>
        <w:t xml:space="preserve"> been started at slightly different time instance</w:t>
      </w:r>
      <w:r w:rsidR="009A248D">
        <w:rPr>
          <w:sz w:val="20"/>
          <w:szCs w:val="20"/>
        </w:rPr>
        <w:t>s</w:t>
      </w:r>
      <w:r w:rsidR="00223F69">
        <w:rPr>
          <w:sz w:val="20"/>
          <w:szCs w:val="20"/>
        </w:rPr>
        <w:t xml:space="preserve">, </w:t>
      </w:r>
      <w:r w:rsidR="00D57C08">
        <w:rPr>
          <w:sz w:val="20"/>
          <w:szCs w:val="20"/>
        </w:rPr>
        <w:t xml:space="preserve">may </w:t>
      </w:r>
      <w:r w:rsidR="00C530E0">
        <w:rPr>
          <w:sz w:val="20"/>
          <w:szCs w:val="20"/>
        </w:rPr>
        <w:t>need to</w:t>
      </w:r>
      <w:r w:rsidR="00DC7E4A">
        <w:rPr>
          <w:sz w:val="20"/>
          <w:szCs w:val="20"/>
        </w:rPr>
        <w:t xml:space="preserve"> be initialized with </w:t>
      </w:r>
      <w:r w:rsidR="00C530E0">
        <w:rPr>
          <w:sz w:val="20"/>
          <w:szCs w:val="20"/>
        </w:rPr>
        <w:t>slightly different</w:t>
      </w:r>
      <w:r w:rsidR="00DC7E4A">
        <w:rPr>
          <w:sz w:val="20"/>
          <w:szCs w:val="20"/>
        </w:rPr>
        <w:t xml:space="preserve"> initia</w:t>
      </w:r>
      <w:r w:rsidR="00C530E0">
        <w:rPr>
          <w:sz w:val="20"/>
          <w:szCs w:val="20"/>
        </w:rPr>
        <w:t>l</w:t>
      </w:r>
      <w:r w:rsidR="00DC7E4A">
        <w:rPr>
          <w:sz w:val="20"/>
          <w:szCs w:val="20"/>
        </w:rPr>
        <w:t xml:space="preserve"> value</w:t>
      </w:r>
      <w:r w:rsidR="00C530E0">
        <w:rPr>
          <w:sz w:val="20"/>
          <w:szCs w:val="20"/>
        </w:rPr>
        <w:t>s</w:t>
      </w:r>
      <w:r w:rsidR="00BC1B46">
        <w:rPr>
          <w:sz w:val="20"/>
          <w:szCs w:val="20"/>
        </w:rPr>
        <w:t xml:space="preserve"> </w:t>
      </w:r>
      <w:r w:rsidR="00C530E0">
        <w:rPr>
          <w:sz w:val="20"/>
          <w:szCs w:val="20"/>
        </w:rPr>
        <w:t xml:space="preserve">so that they </w:t>
      </w:r>
      <w:r w:rsidR="009A248D">
        <w:rPr>
          <w:sz w:val="20"/>
          <w:szCs w:val="20"/>
        </w:rPr>
        <w:t xml:space="preserve">can </w:t>
      </w:r>
      <w:r w:rsidR="00381F5A">
        <w:rPr>
          <w:sz w:val="20"/>
          <w:szCs w:val="20"/>
        </w:rPr>
        <w:t xml:space="preserve">all </w:t>
      </w:r>
      <w:r w:rsidR="00F60342">
        <w:rPr>
          <w:sz w:val="20"/>
          <w:szCs w:val="20"/>
        </w:rPr>
        <w:t>expire at a same time</w:t>
      </w:r>
      <w:r w:rsidR="00FA1B17">
        <w:rPr>
          <w:sz w:val="20"/>
          <w:szCs w:val="20"/>
        </w:rPr>
        <w:t>.</w:t>
      </w:r>
      <w:r w:rsidR="000216F3">
        <w:rPr>
          <w:sz w:val="20"/>
          <w:szCs w:val="20"/>
        </w:rPr>
        <w:t xml:space="preserve"> Otherwise, they will expire at </w:t>
      </w:r>
      <w:r w:rsidR="00BC1B46">
        <w:rPr>
          <w:sz w:val="20"/>
          <w:szCs w:val="20"/>
        </w:rPr>
        <w:t>slightly different time instances.</w:t>
      </w:r>
    </w:p>
    <w:p w14:paraId="07019930" w14:textId="51D3B96A" w:rsidR="005B1C61" w:rsidRDefault="00B57560" w:rsidP="005E39E2">
      <w:pPr>
        <w:rPr>
          <w:sz w:val="20"/>
          <w:szCs w:val="20"/>
        </w:rPr>
      </w:pPr>
      <w:r>
        <w:rPr>
          <w:sz w:val="20"/>
          <w:szCs w:val="20"/>
        </w:rPr>
        <w:t xml:space="preserve">Therefore, </w:t>
      </w:r>
      <w:r w:rsidR="006904F7">
        <w:rPr>
          <w:sz w:val="20"/>
          <w:szCs w:val="20"/>
        </w:rPr>
        <w:t xml:space="preserve">for </w:t>
      </w:r>
      <w:r w:rsidR="006904F7" w:rsidRPr="00C41E4C">
        <w:rPr>
          <w:sz w:val="20"/>
          <w:szCs w:val="20"/>
        </w:rPr>
        <w:t>DRB</w:t>
      </w:r>
      <w:r w:rsidR="006904F7">
        <w:rPr>
          <w:sz w:val="20"/>
          <w:szCs w:val="20"/>
        </w:rPr>
        <w:t>s</w:t>
      </w:r>
      <w:r w:rsidR="006904F7" w:rsidRPr="00C41E4C">
        <w:rPr>
          <w:sz w:val="20"/>
          <w:szCs w:val="20"/>
        </w:rPr>
        <w:t xml:space="preserve"> configured for </w:t>
      </w:r>
      <w:r w:rsidR="006904F7">
        <w:rPr>
          <w:sz w:val="20"/>
          <w:szCs w:val="20"/>
        </w:rPr>
        <w:t xml:space="preserve">a </w:t>
      </w:r>
      <w:r w:rsidR="006904F7" w:rsidRPr="00C41E4C">
        <w:rPr>
          <w:sz w:val="20"/>
          <w:szCs w:val="20"/>
        </w:rPr>
        <w:t>QoS flow that transports PDU Sets</w:t>
      </w:r>
      <w:r w:rsidR="006904F7">
        <w:rPr>
          <w:sz w:val="20"/>
          <w:szCs w:val="20"/>
        </w:rPr>
        <w:t xml:space="preserve">, </w:t>
      </w:r>
      <w:r>
        <w:rPr>
          <w:sz w:val="20"/>
          <w:szCs w:val="20"/>
        </w:rPr>
        <w:t>m</w:t>
      </w:r>
      <w:r w:rsidR="005E6F87">
        <w:rPr>
          <w:sz w:val="20"/>
          <w:szCs w:val="20"/>
        </w:rPr>
        <w:t xml:space="preserve">odeling the </w:t>
      </w:r>
      <w:proofErr w:type="spellStart"/>
      <w:r w:rsidR="005E6F87">
        <w:rPr>
          <w:sz w:val="20"/>
          <w:szCs w:val="20"/>
        </w:rPr>
        <w:t>discardTimer</w:t>
      </w:r>
      <w:proofErr w:type="spellEnd"/>
      <w:r w:rsidR="005E6F87">
        <w:rPr>
          <w:sz w:val="20"/>
          <w:szCs w:val="20"/>
        </w:rPr>
        <w:t xml:space="preserve"> by </w:t>
      </w:r>
      <w:r w:rsidR="004E7B67">
        <w:rPr>
          <w:sz w:val="20"/>
          <w:szCs w:val="20"/>
        </w:rPr>
        <w:t xml:space="preserve">using </w:t>
      </w:r>
      <w:r>
        <w:rPr>
          <w:sz w:val="20"/>
          <w:szCs w:val="20"/>
        </w:rPr>
        <w:t>unique</w:t>
      </w:r>
      <w:r w:rsidR="00D262B9">
        <w:rPr>
          <w:sz w:val="20"/>
          <w:szCs w:val="20"/>
        </w:rPr>
        <w:t xml:space="preserve"> </w:t>
      </w:r>
      <w:proofErr w:type="spellStart"/>
      <w:r w:rsidR="00BE03A7">
        <w:rPr>
          <w:sz w:val="20"/>
          <w:szCs w:val="20"/>
        </w:rPr>
        <w:t>discardTimer</w:t>
      </w:r>
      <w:proofErr w:type="spellEnd"/>
      <w:r w:rsidR="00D262B9">
        <w:rPr>
          <w:sz w:val="20"/>
          <w:szCs w:val="20"/>
        </w:rPr>
        <w:t xml:space="preserve"> for </w:t>
      </w:r>
      <w:r w:rsidR="000814D0">
        <w:rPr>
          <w:sz w:val="20"/>
          <w:szCs w:val="20"/>
        </w:rPr>
        <w:t xml:space="preserve">each PDCP SDU </w:t>
      </w:r>
      <w:r w:rsidR="00D262B9">
        <w:rPr>
          <w:sz w:val="20"/>
          <w:szCs w:val="20"/>
        </w:rPr>
        <w:t>is not only resource</w:t>
      </w:r>
      <w:r w:rsidR="006F565D">
        <w:rPr>
          <w:sz w:val="20"/>
          <w:szCs w:val="20"/>
        </w:rPr>
        <w:t>-</w:t>
      </w:r>
      <w:r w:rsidR="0025174E">
        <w:rPr>
          <w:sz w:val="20"/>
          <w:szCs w:val="20"/>
        </w:rPr>
        <w:t>wasteful</w:t>
      </w:r>
      <w:r w:rsidR="00D262B9">
        <w:rPr>
          <w:sz w:val="20"/>
          <w:szCs w:val="20"/>
        </w:rPr>
        <w:t xml:space="preserve"> but also </w:t>
      </w:r>
      <w:r w:rsidR="00114DB5">
        <w:rPr>
          <w:sz w:val="20"/>
          <w:szCs w:val="20"/>
        </w:rPr>
        <w:t xml:space="preserve">making the operation of </w:t>
      </w:r>
      <w:r w:rsidR="00672989">
        <w:rPr>
          <w:sz w:val="20"/>
          <w:szCs w:val="20"/>
        </w:rPr>
        <w:t xml:space="preserve">the </w:t>
      </w:r>
      <w:r w:rsidR="007D71C9">
        <w:rPr>
          <w:sz w:val="20"/>
          <w:szCs w:val="20"/>
        </w:rPr>
        <w:t xml:space="preserve">transmitting </w:t>
      </w:r>
      <w:r w:rsidR="00672989">
        <w:rPr>
          <w:sz w:val="20"/>
          <w:szCs w:val="20"/>
        </w:rPr>
        <w:t xml:space="preserve">PDCP entity </w:t>
      </w:r>
      <w:r w:rsidR="00D262B9">
        <w:rPr>
          <w:sz w:val="20"/>
          <w:szCs w:val="20"/>
        </w:rPr>
        <w:t>unnecessar</w:t>
      </w:r>
      <w:r w:rsidR="00672989">
        <w:rPr>
          <w:sz w:val="20"/>
          <w:szCs w:val="20"/>
        </w:rPr>
        <w:t>ily complex</w:t>
      </w:r>
      <w:r w:rsidR="00D262B9">
        <w:rPr>
          <w:sz w:val="20"/>
          <w:szCs w:val="20"/>
        </w:rPr>
        <w:t>.</w:t>
      </w:r>
      <w:r w:rsidR="00BE03A7">
        <w:rPr>
          <w:sz w:val="20"/>
          <w:szCs w:val="20"/>
        </w:rPr>
        <w:t xml:space="preserve"> </w:t>
      </w:r>
      <w:r>
        <w:rPr>
          <w:sz w:val="20"/>
          <w:szCs w:val="20"/>
        </w:rPr>
        <w:t>W</w:t>
      </w:r>
      <w:r w:rsidR="00255B7C">
        <w:rPr>
          <w:sz w:val="20"/>
          <w:szCs w:val="20"/>
        </w:rPr>
        <w:t xml:space="preserve">e propose to model the </w:t>
      </w:r>
      <w:proofErr w:type="spellStart"/>
      <w:r w:rsidR="00255B7C">
        <w:rPr>
          <w:sz w:val="20"/>
          <w:szCs w:val="20"/>
        </w:rPr>
        <w:t>discardTimer</w:t>
      </w:r>
      <w:proofErr w:type="spellEnd"/>
      <w:r w:rsidR="00255B7C">
        <w:rPr>
          <w:sz w:val="20"/>
          <w:szCs w:val="20"/>
        </w:rPr>
        <w:t xml:space="preserve"> </w:t>
      </w:r>
      <w:r w:rsidR="008576C9">
        <w:rPr>
          <w:sz w:val="20"/>
          <w:szCs w:val="20"/>
        </w:rPr>
        <w:t>on a per PDU Set basis</w:t>
      </w:r>
      <w:r w:rsidR="00C41E4C">
        <w:rPr>
          <w:sz w:val="20"/>
          <w:szCs w:val="20"/>
        </w:rPr>
        <w:t xml:space="preserve"> for </w:t>
      </w:r>
      <w:r w:rsidR="00C41E4C" w:rsidRPr="00C41E4C">
        <w:rPr>
          <w:sz w:val="20"/>
          <w:szCs w:val="20"/>
        </w:rPr>
        <w:t>DRB</w:t>
      </w:r>
      <w:r w:rsidR="00BC3807">
        <w:rPr>
          <w:sz w:val="20"/>
          <w:szCs w:val="20"/>
        </w:rPr>
        <w:t>s</w:t>
      </w:r>
      <w:r w:rsidR="00C41E4C" w:rsidRPr="00C41E4C">
        <w:rPr>
          <w:sz w:val="20"/>
          <w:szCs w:val="20"/>
        </w:rPr>
        <w:t xml:space="preserve"> configured for </w:t>
      </w:r>
      <w:r w:rsidR="00BC3807">
        <w:rPr>
          <w:sz w:val="20"/>
          <w:szCs w:val="20"/>
        </w:rPr>
        <w:t xml:space="preserve">a </w:t>
      </w:r>
      <w:r w:rsidR="00C41E4C" w:rsidRPr="00C41E4C">
        <w:rPr>
          <w:sz w:val="20"/>
          <w:szCs w:val="20"/>
        </w:rPr>
        <w:t>QoS flow that transports PDU Sets</w:t>
      </w:r>
      <w:r w:rsidR="00BC3807">
        <w:rPr>
          <w:sz w:val="20"/>
          <w:szCs w:val="20"/>
        </w:rPr>
        <w:t xml:space="preserve">. </w:t>
      </w:r>
    </w:p>
    <w:p w14:paraId="27389F5D" w14:textId="4660CAEF" w:rsidR="005B1C61" w:rsidRPr="00511B1E" w:rsidRDefault="005B1C61" w:rsidP="005B1C61">
      <w:pPr>
        <w:rPr>
          <w:b/>
          <w:bCs/>
          <w:sz w:val="20"/>
          <w:szCs w:val="20"/>
        </w:rPr>
      </w:pPr>
      <w:r w:rsidRPr="00511B1E">
        <w:rPr>
          <w:b/>
          <w:bCs/>
          <w:sz w:val="20"/>
          <w:szCs w:val="20"/>
        </w:rPr>
        <w:t xml:space="preserve">Proposal 1. RAN2 specify </w:t>
      </w:r>
      <w:r w:rsidR="00BE3632">
        <w:rPr>
          <w:b/>
          <w:bCs/>
          <w:sz w:val="20"/>
          <w:szCs w:val="20"/>
        </w:rPr>
        <w:t xml:space="preserve">a </w:t>
      </w:r>
      <w:r w:rsidR="00D373FE">
        <w:rPr>
          <w:b/>
          <w:bCs/>
          <w:sz w:val="20"/>
          <w:szCs w:val="20"/>
        </w:rPr>
        <w:t xml:space="preserve">model </w:t>
      </w:r>
      <w:r w:rsidRPr="00511B1E">
        <w:rPr>
          <w:b/>
          <w:bCs/>
          <w:sz w:val="20"/>
          <w:szCs w:val="20"/>
        </w:rPr>
        <w:t xml:space="preserve">for starting and maintaining </w:t>
      </w:r>
      <w:r w:rsidR="00D373FE">
        <w:rPr>
          <w:b/>
          <w:bCs/>
          <w:sz w:val="20"/>
          <w:szCs w:val="20"/>
        </w:rPr>
        <w:t xml:space="preserve">the </w:t>
      </w:r>
      <w:proofErr w:type="spellStart"/>
      <w:r w:rsidRPr="00511B1E">
        <w:rPr>
          <w:b/>
          <w:bCs/>
          <w:sz w:val="20"/>
          <w:szCs w:val="20"/>
        </w:rPr>
        <w:t>discardTimer</w:t>
      </w:r>
      <w:proofErr w:type="spellEnd"/>
      <w:r w:rsidRPr="00511B1E">
        <w:rPr>
          <w:b/>
          <w:bCs/>
          <w:sz w:val="20"/>
          <w:szCs w:val="20"/>
        </w:rPr>
        <w:t xml:space="preserve"> </w:t>
      </w:r>
      <w:r w:rsidR="00D373FE">
        <w:rPr>
          <w:b/>
          <w:bCs/>
          <w:sz w:val="20"/>
          <w:szCs w:val="20"/>
        </w:rPr>
        <w:t>(</w:t>
      </w:r>
      <w:r w:rsidRPr="00511B1E">
        <w:rPr>
          <w:b/>
          <w:bCs/>
          <w:sz w:val="20"/>
          <w:szCs w:val="20"/>
        </w:rPr>
        <w:t>in PDCP) on a per PDU Set basis for DRBs configured for a QoS flow that transports PDU Sets</w:t>
      </w:r>
      <w:r>
        <w:rPr>
          <w:b/>
          <w:bCs/>
          <w:sz w:val="20"/>
          <w:szCs w:val="20"/>
        </w:rPr>
        <w:t>.</w:t>
      </w:r>
    </w:p>
    <w:p w14:paraId="35BDB2F9" w14:textId="337EC66C" w:rsidR="00D8705B" w:rsidRDefault="00BC3807" w:rsidP="005E39E2">
      <w:pPr>
        <w:rPr>
          <w:sz w:val="20"/>
          <w:szCs w:val="20"/>
        </w:rPr>
      </w:pPr>
      <w:r>
        <w:rPr>
          <w:sz w:val="20"/>
          <w:szCs w:val="20"/>
        </w:rPr>
        <w:t xml:space="preserve">To be more specific, </w:t>
      </w:r>
      <w:r w:rsidR="00913540">
        <w:rPr>
          <w:sz w:val="20"/>
          <w:szCs w:val="20"/>
        </w:rPr>
        <w:t xml:space="preserve">we propose that </w:t>
      </w:r>
      <w:r w:rsidR="00BF7BB8">
        <w:rPr>
          <w:sz w:val="20"/>
          <w:szCs w:val="20"/>
        </w:rPr>
        <w:t xml:space="preserve">a single </w:t>
      </w:r>
      <w:proofErr w:type="spellStart"/>
      <w:r w:rsidR="00BF7BB8" w:rsidRPr="00BF7BB8">
        <w:rPr>
          <w:sz w:val="20"/>
          <w:szCs w:val="20"/>
        </w:rPr>
        <w:t>discard</w:t>
      </w:r>
      <w:r w:rsidR="00446CCF">
        <w:rPr>
          <w:sz w:val="20"/>
          <w:szCs w:val="20"/>
        </w:rPr>
        <w:t>T</w:t>
      </w:r>
      <w:r w:rsidR="00BF7BB8" w:rsidRPr="00BF7BB8">
        <w:rPr>
          <w:sz w:val="20"/>
          <w:szCs w:val="20"/>
        </w:rPr>
        <w:t>imer</w:t>
      </w:r>
      <w:proofErr w:type="spellEnd"/>
      <w:r w:rsidR="00BF7BB8" w:rsidRPr="00BF7BB8">
        <w:rPr>
          <w:sz w:val="20"/>
          <w:szCs w:val="20"/>
        </w:rPr>
        <w:t xml:space="preserve"> is started </w:t>
      </w:r>
      <w:r w:rsidR="004039E2">
        <w:rPr>
          <w:sz w:val="20"/>
          <w:szCs w:val="20"/>
        </w:rPr>
        <w:t xml:space="preserve">for a PDU Set </w:t>
      </w:r>
      <w:r w:rsidR="00446CCF">
        <w:rPr>
          <w:sz w:val="20"/>
          <w:szCs w:val="20"/>
        </w:rPr>
        <w:t xml:space="preserve">when </w:t>
      </w:r>
      <w:r w:rsidR="00516B72">
        <w:rPr>
          <w:sz w:val="20"/>
          <w:szCs w:val="20"/>
        </w:rPr>
        <w:t xml:space="preserve">the transmitting PDCP entity </w:t>
      </w:r>
      <w:r w:rsidR="00446CCF">
        <w:rPr>
          <w:sz w:val="20"/>
          <w:szCs w:val="20"/>
        </w:rPr>
        <w:t>receiv</w:t>
      </w:r>
      <w:r w:rsidR="00516B72">
        <w:rPr>
          <w:sz w:val="20"/>
          <w:szCs w:val="20"/>
        </w:rPr>
        <w:t>es</w:t>
      </w:r>
      <w:r w:rsidR="00446CCF">
        <w:rPr>
          <w:sz w:val="20"/>
          <w:szCs w:val="20"/>
        </w:rPr>
        <w:t xml:space="preserve"> </w:t>
      </w:r>
      <w:r w:rsidR="004039E2">
        <w:rPr>
          <w:sz w:val="20"/>
          <w:szCs w:val="20"/>
        </w:rPr>
        <w:t>the</w:t>
      </w:r>
      <w:r w:rsidR="00BF7BB8" w:rsidRPr="00BF7BB8">
        <w:rPr>
          <w:sz w:val="20"/>
          <w:szCs w:val="20"/>
        </w:rPr>
        <w:t xml:space="preserve"> first PDCP SDU of </w:t>
      </w:r>
      <w:r w:rsidR="004039E2">
        <w:rPr>
          <w:sz w:val="20"/>
          <w:szCs w:val="20"/>
        </w:rPr>
        <w:t>that</w:t>
      </w:r>
      <w:r w:rsidR="00BF7BB8" w:rsidRPr="00BF7BB8">
        <w:rPr>
          <w:sz w:val="20"/>
          <w:szCs w:val="20"/>
        </w:rPr>
        <w:t xml:space="preserve"> PDU Set</w:t>
      </w:r>
      <w:r w:rsidR="00516B72">
        <w:rPr>
          <w:sz w:val="20"/>
          <w:szCs w:val="20"/>
        </w:rPr>
        <w:t xml:space="preserve"> from upper layers</w:t>
      </w:r>
      <w:r w:rsidR="009244E9">
        <w:rPr>
          <w:sz w:val="20"/>
          <w:szCs w:val="20"/>
        </w:rPr>
        <w:t>.</w:t>
      </w:r>
      <w:r w:rsidR="001D016E">
        <w:rPr>
          <w:sz w:val="20"/>
          <w:szCs w:val="20"/>
        </w:rPr>
        <w:t xml:space="preserve"> The initial value of the </w:t>
      </w:r>
      <w:proofErr w:type="spellStart"/>
      <w:r w:rsidR="001D016E">
        <w:rPr>
          <w:sz w:val="20"/>
          <w:szCs w:val="20"/>
        </w:rPr>
        <w:t>discardTimer</w:t>
      </w:r>
      <w:proofErr w:type="spellEnd"/>
      <w:r w:rsidR="001D016E">
        <w:rPr>
          <w:sz w:val="20"/>
          <w:szCs w:val="20"/>
        </w:rPr>
        <w:t xml:space="preserve"> is set based on the </w:t>
      </w:r>
      <w:r w:rsidR="00341C65">
        <w:rPr>
          <w:sz w:val="20"/>
          <w:szCs w:val="20"/>
        </w:rPr>
        <w:t xml:space="preserve">configured value, which is determined based on the </w:t>
      </w:r>
      <w:r w:rsidR="001D016E">
        <w:rPr>
          <w:sz w:val="20"/>
          <w:szCs w:val="20"/>
        </w:rPr>
        <w:t xml:space="preserve">PSDB. </w:t>
      </w:r>
      <w:r w:rsidR="005A249A">
        <w:rPr>
          <w:sz w:val="20"/>
          <w:szCs w:val="20"/>
        </w:rPr>
        <w:t xml:space="preserve">Then, for every subsequently received PDCP SDU associated with the same PDU Set (i.e., </w:t>
      </w:r>
      <w:r w:rsidR="0072193B">
        <w:rPr>
          <w:sz w:val="20"/>
          <w:szCs w:val="20"/>
        </w:rPr>
        <w:t xml:space="preserve">sharing </w:t>
      </w:r>
      <w:r w:rsidR="005A249A">
        <w:rPr>
          <w:sz w:val="20"/>
          <w:szCs w:val="20"/>
        </w:rPr>
        <w:t>the same PDU Set SN</w:t>
      </w:r>
      <w:r w:rsidR="0072193B">
        <w:rPr>
          <w:sz w:val="20"/>
          <w:szCs w:val="20"/>
        </w:rPr>
        <w:t xml:space="preserve"> as the first PDCP SDU of the PDU Set</w:t>
      </w:r>
      <w:r w:rsidR="005A249A">
        <w:rPr>
          <w:sz w:val="20"/>
          <w:szCs w:val="20"/>
        </w:rPr>
        <w:t>)</w:t>
      </w:r>
      <w:r w:rsidR="0072193B">
        <w:rPr>
          <w:sz w:val="20"/>
          <w:szCs w:val="20"/>
        </w:rPr>
        <w:t>, no</w:t>
      </w:r>
      <w:r w:rsidR="009A26B8">
        <w:rPr>
          <w:sz w:val="20"/>
          <w:szCs w:val="20"/>
        </w:rPr>
        <w:t xml:space="preserve"> </w:t>
      </w:r>
      <w:proofErr w:type="spellStart"/>
      <w:r w:rsidR="009A26B8">
        <w:rPr>
          <w:sz w:val="20"/>
          <w:szCs w:val="20"/>
        </w:rPr>
        <w:t>discardTimer</w:t>
      </w:r>
      <w:proofErr w:type="spellEnd"/>
      <w:r w:rsidR="009A26B8">
        <w:rPr>
          <w:sz w:val="20"/>
          <w:szCs w:val="20"/>
        </w:rPr>
        <w:t xml:space="preserve"> is </w:t>
      </w:r>
      <w:r w:rsidR="006E3FEF">
        <w:rPr>
          <w:sz w:val="20"/>
          <w:szCs w:val="20"/>
        </w:rPr>
        <w:t xml:space="preserve">to be </w:t>
      </w:r>
      <w:r w:rsidR="009A26B8">
        <w:rPr>
          <w:sz w:val="20"/>
          <w:szCs w:val="20"/>
        </w:rPr>
        <w:t>started.</w:t>
      </w:r>
    </w:p>
    <w:p w14:paraId="6BA42BDC" w14:textId="011650D1" w:rsidR="006E3FEF" w:rsidRPr="006E3FEF" w:rsidRDefault="00EB1152" w:rsidP="00EB1152">
      <w:pPr>
        <w:rPr>
          <w:b/>
          <w:bCs/>
          <w:sz w:val="20"/>
          <w:szCs w:val="20"/>
        </w:rPr>
      </w:pPr>
      <w:r w:rsidRPr="006E3FEF">
        <w:rPr>
          <w:b/>
          <w:bCs/>
          <w:sz w:val="20"/>
          <w:szCs w:val="20"/>
        </w:rPr>
        <w:lastRenderedPageBreak/>
        <w:t xml:space="preserve">Proposal 2. At reception of the first PDCP SDU of a PDU Set from upper layers, the transmitting PDCP entity starts the </w:t>
      </w:r>
      <w:proofErr w:type="spellStart"/>
      <w:r w:rsidRPr="006E3FEF">
        <w:rPr>
          <w:b/>
          <w:bCs/>
          <w:sz w:val="20"/>
          <w:szCs w:val="20"/>
        </w:rPr>
        <w:t>discardTimer</w:t>
      </w:r>
      <w:proofErr w:type="spellEnd"/>
      <w:r w:rsidRPr="006E3FEF">
        <w:rPr>
          <w:b/>
          <w:bCs/>
          <w:sz w:val="20"/>
          <w:szCs w:val="20"/>
        </w:rPr>
        <w:t xml:space="preserve"> associated with this PDU Set (if </w:t>
      </w:r>
      <w:proofErr w:type="spellStart"/>
      <w:r w:rsidR="006E27F3">
        <w:rPr>
          <w:b/>
          <w:bCs/>
          <w:sz w:val="20"/>
          <w:szCs w:val="20"/>
        </w:rPr>
        <w:t>discardTimer</w:t>
      </w:r>
      <w:proofErr w:type="spellEnd"/>
      <w:r w:rsidR="006E27F3">
        <w:rPr>
          <w:b/>
          <w:bCs/>
          <w:sz w:val="20"/>
          <w:szCs w:val="20"/>
        </w:rPr>
        <w:t xml:space="preserve"> being </w:t>
      </w:r>
      <w:r w:rsidRPr="006E3FEF">
        <w:rPr>
          <w:b/>
          <w:bCs/>
          <w:sz w:val="20"/>
          <w:szCs w:val="20"/>
        </w:rPr>
        <w:t xml:space="preserve">configured). </w:t>
      </w:r>
    </w:p>
    <w:p w14:paraId="403836A8" w14:textId="495C226B" w:rsidR="006E3FEF" w:rsidRPr="006E3FEF" w:rsidRDefault="006E3FEF" w:rsidP="00EB1152">
      <w:pPr>
        <w:rPr>
          <w:b/>
          <w:bCs/>
          <w:sz w:val="20"/>
          <w:szCs w:val="20"/>
        </w:rPr>
      </w:pPr>
      <w:r w:rsidRPr="006E3FEF">
        <w:rPr>
          <w:b/>
          <w:bCs/>
          <w:sz w:val="20"/>
          <w:szCs w:val="20"/>
        </w:rPr>
        <w:t xml:space="preserve">Proposal 3. </w:t>
      </w:r>
      <w:r w:rsidR="00257BA7" w:rsidRPr="00257BA7">
        <w:rPr>
          <w:b/>
          <w:bCs/>
          <w:sz w:val="20"/>
          <w:szCs w:val="20"/>
        </w:rPr>
        <w:t xml:space="preserve">The initial value of the </w:t>
      </w:r>
      <w:proofErr w:type="spellStart"/>
      <w:r w:rsidR="00257BA7" w:rsidRPr="00257BA7">
        <w:rPr>
          <w:b/>
          <w:bCs/>
          <w:sz w:val="20"/>
          <w:szCs w:val="20"/>
        </w:rPr>
        <w:t>discardTimer</w:t>
      </w:r>
      <w:proofErr w:type="spellEnd"/>
      <w:r w:rsidR="00257BA7" w:rsidRPr="00257BA7">
        <w:rPr>
          <w:b/>
          <w:bCs/>
          <w:sz w:val="20"/>
          <w:szCs w:val="20"/>
        </w:rPr>
        <w:t xml:space="preserve"> is set based on the configured value, which is determined based on the PSDB.</w:t>
      </w:r>
    </w:p>
    <w:p w14:paraId="7B86522A" w14:textId="72D29A81" w:rsidR="00D8705B" w:rsidRDefault="006E3FEF" w:rsidP="00EB1152">
      <w:pPr>
        <w:rPr>
          <w:b/>
          <w:bCs/>
          <w:sz w:val="20"/>
          <w:szCs w:val="20"/>
        </w:rPr>
      </w:pPr>
      <w:r w:rsidRPr="006E3FEF">
        <w:rPr>
          <w:b/>
          <w:bCs/>
          <w:sz w:val="20"/>
          <w:szCs w:val="20"/>
        </w:rPr>
        <w:t xml:space="preserve">Proposal </w:t>
      </w:r>
      <w:r w:rsidR="00393E06">
        <w:rPr>
          <w:b/>
          <w:bCs/>
          <w:sz w:val="20"/>
          <w:szCs w:val="20"/>
        </w:rPr>
        <w:t>4</w:t>
      </w:r>
      <w:r w:rsidRPr="006E3FEF">
        <w:rPr>
          <w:b/>
          <w:bCs/>
          <w:sz w:val="20"/>
          <w:szCs w:val="20"/>
        </w:rPr>
        <w:t xml:space="preserve">. </w:t>
      </w:r>
      <w:r w:rsidR="00EB1152" w:rsidRPr="006E3FEF">
        <w:rPr>
          <w:b/>
          <w:bCs/>
          <w:sz w:val="20"/>
          <w:szCs w:val="20"/>
        </w:rPr>
        <w:t xml:space="preserve">At subsequent reception(s) of PDCP SDU(s) </w:t>
      </w:r>
      <w:r w:rsidRPr="006E3FEF">
        <w:rPr>
          <w:b/>
          <w:bCs/>
          <w:sz w:val="20"/>
          <w:szCs w:val="20"/>
        </w:rPr>
        <w:t>of the same</w:t>
      </w:r>
      <w:r w:rsidR="00EB1152" w:rsidRPr="006E3FEF">
        <w:rPr>
          <w:b/>
          <w:bCs/>
          <w:sz w:val="20"/>
          <w:szCs w:val="20"/>
        </w:rPr>
        <w:t xml:space="preserve"> PDU Set (i.e., sharing the same PDU Set SN</w:t>
      </w:r>
      <w:r w:rsidR="00AA1F1B">
        <w:rPr>
          <w:b/>
          <w:bCs/>
          <w:sz w:val="20"/>
          <w:szCs w:val="20"/>
        </w:rPr>
        <w:t xml:space="preserve"> as the first PDCP SDU of the PDU Set</w:t>
      </w:r>
      <w:r w:rsidR="00EB1152" w:rsidRPr="006E3FEF">
        <w:rPr>
          <w:b/>
          <w:bCs/>
          <w:sz w:val="20"/>
          <w:szCs w:val="20"/>
        </w:rPr>
        <w:t xml:space="preserve">), no additional </w:t>
      </w:r>
      <w:proofErr w:type="spellStart"/>
      <w:r w:rsidR="00EB1152" w:rsidRPr="006E3FEF">
        <w:rPr>
          <w:b/>
          <w:bCs/>
          <w:sz w:val="20"/>
          <w:szCs w:val="20"/>
        </w:rPr>
        <w:t>discardTimer</w:t>
      </w:r>
      <w:proofErr w:type="spellEnd"/>
      <w:r w:rsidR="00EB1152" w:rsidRPr="006E3FEF">
        <w:rPr>
          <w:b/>
          <w:bCs/>
          <w:sz w:val="20"/>
          <w:szCs w:val="20"/>
        </w:rPr>
        <w:t xml:space="preserve"> is to be started.</w:t>
      </w:r>
    </w:p>
    <w:p w14:paraId="60EC0A62" w14:textId="1DF85374" w:rsidR="008576C9" w:rsidRDefault="00480054" w:rsidP="005E39E2">
      <w:pPr>
        <w:rPr>
          <w:sz w:val="20"/>
          <w:szCs w:val="20"/>
        </w:rPr>
      </w:pPr>
      <w:r>
        <w:rPr>
          <w:sz w:val="20"/>
          <w:szCs w:val="20"/>
        </w:rPr>
        <w:t>The transmitting PDCP entity</w:t>
      </w:r>
      <w:r w:rsidR="005E39E2" w:rsidRPr="005E39E2">
        <w:rPr>
          <w:sz w:val="20"/>
          <w:szCs w:val="20"/>
        </w:rPr>
        <w:t xml:space="preserve"> associate</w:t>
      </w:r>
      <w:r w:rsidR="006C0FC9">
        <w:rPr>
          <w:sz w:val="20"/>
          <w:szCs w:val="20"/>
        </w:rPr>
        <w:t>s th</w:t>
      </w:r>
      <w:r>
        <w:rPr>
          <w:sz w:val="20"/>
          <w:szCs w:val="20"/>
        </w:rPr>
        <w:t>e</w:t>
      </w:r>
      <w:r w:rsidR="006C0FC9">
        <w:rPr>
          <w:sz w:val="20"/>
          <w:szCs w:val="20"/>
        </w:rPr>
        <w:t xml:space="preserve"> </w:t>
      </w:r>
      <w:proofErr w:type="spellStart"/>
      <w:r w:rsidR="006C0FC9">
        <w:rPr>
          <w:sz w:val="20"/>
          <w:szCs w:val="20"/>
        </w:rPr>
        <w:t>discardTimer</w:t>
      </w:r>
      <w:proofErr w:type="spellEnd"/>
      <w:r w:rsidR="005E39E2" w:rsidRPr="005E39E2">
        <w:rPr>
          <w:sz w:val="20"/>
          <w:szCs w:val="20"/>
        </w:rPr>
        <w:t xml:space="preserve"> with </w:t>
      </w:r>
      <w:r>
        <w:rPr>
          <w:sz w:val="20"/>
          <w:szCs w:val="20"/>
        </w:rPr>
        <w:t>each</w:t>
      </w:r>
      <w:r w:rsidR="005E39E2" w:rsidRPr="005E39E2">
        <w:rPr>
          <w:sz w:val="20"/>
          <w:szCs w:val="20"/>
        </w:rPr>
        <w:t xml:space="preserve"> PDCP SDU </w:t>
      </w:r>
      <w:r w:rsidR="00690BFE">
        <w:rPr>
          <w:sz w:val="20"/>
          <w:szCs w:val="20"/>
        </w:rPr>
        <w:t>of the</w:t>
      </w:r>
      <w:r>
        <w:rPr>
          <w:sz w:val="20"/>
          <w:szCs w:val="20"/>
        </w:rPr>
        <w:t xml:space="preserve"> </w:t>
      </w:r>
      <w:r w:rsidR="00690BFE">
        <w:rPr>
          <w:sz w:val="20"/>
          <w:szCs w:val="20"/>
        </w:rPr>
        <w:t>PDU Set</w:t>
      </w:r>
      <w:r>
        <w:rPr>
          <w:sz w:val="20"/>
          <w:szCs w:val="20"/>
        </w:rPr>
        <w:t>, as they are received</w:t>
      </w:r>
      <w:r w:rsidR="00A37EE0">
        <w:rPr>
          <w:sz w:val="20"/>
          <w:szCs w:val="20"/>
        </w:rPr>
        <w:t xml:space="preserve">, e.g., by associated with </w:t>
      </w:r>
      <w:proofErr w:type="spellStart"/>
      <w:r w:rsidR="00A37EE0">
        <w:rPr>
          <w:sz w:val="20"/>
          <w:szCs w:val="20"/>
        </w:rPr>
        <w:t>discardTimer</w:t>
      </w:r>
      <w:proofErr w:type="spellEnd"/>
      <w:r w:rsidR="00A37EE0">
        <w:rPr>
          <w:sz w:val="20"/>
          <w:szCs w:val="20"/>
        </w:rPr>
        <w:t xml:space="preserve"> with a set of PDCP SNs </w:t>
      </w:r>
      <w:r w:rsidR="009D1A79">
        <w:rPr>
          <w:sz w:val="20"/>
          <w:szCs w:val="20"/>
        </w:rPr>
        <w:t>assigned to these PDCP SDUs. Then, u</w:t>
      </w:r>
      <w:r w:rsidR="005E39E2" w:rsidRPr="005E39E2">
        <w:rPr>
          <w:sz w:val="20"/>
          <w:szCs w:val="20"/>
        </w:rPr>
        <w:t xml:space="preserve">pon </w:t>
      </w:r>
      <w:r w:rsidR="00560226">
        <w:rPr>
          <w:sz w:val="20"/>
          <w:szCs w:val="20"/>
        </w:rPr>
        <w:t xml:space="preserve">the </w:t>
      </w:r>
      <w:r w:rsidR="005E39E2" w:rsidRPr="005E39E2">
        <w:rPr>
          <w:sz w:val="20"/>
          <w:szCs w:val="20"/>
        </w:rPr>
        <w:t xml:space="preserve">expiry of the </w:t>
      </w:r>
      <w:proofErr w:type="spellStart"/>
      <w:r w:rsidR="005E39E2" w:rsidRPr="005E39E2">
        <w:rPr>
          <w:sz w:val="20"/>
          <w:szCs w:val="20"/>
        </w:rPr>
        <w:t>discard</w:t>
      </w:r>
      <w:r w:rsidR="00560226">
        <w:rPr>
          <w:sz w:val="20"/>
          <w:szCs w:val="20"/>
        </w:rPr>
        <w:t>T</w:t>
      </w:r>
      <w:r w:rsidR="005E39E2" w:rsidRPr="005E39E2">
        <w:rPr>
          <w:sz w:val="20"/>
          <w:szCs w:val="20"/>
        </w:rPr>
        <w:t>imer</w:t>
      </w:r>
      <w:proofErr w:type="spellEnd"/>
      <w:r w:rsidR="005E39E2" w:rsidRPr="005E39E2">
        <w:rPr>
          <w:sz w:val="20"/>
          <w:szCs w:val="20"/>
        </w:rPr>
        <w:t xml:space="preserve">, </w:t>
      </w:r>
      <w:r w:rsidR="00033020">
        <w:rPr>
          <w:sz w:val="20"/>
          <w:szCs w:val="20"/>
        </w:rPr>
        <w:t xml:space="preserve">any </w:t>
      </w:r>
      <w:r w:rsidR="005E39E2" w:rsidRPr="005E39E2">
        <w:rPr>
          <w:sz w:val="20"/>
          <w:szCs w:val="20"/>
        </w:rPr>
        <w:t>PDCP SDU</w:t>
      </w:r>
      <w:r w:rsidR="00033020">
        <w:rPr>
          <w:sz w:val="20"/>
          <w:szCs w:val="20"/>
        </w:rPr>
        <w:t xml:space="preserve">s and </w:t>
      </w:r>
      <w:r w:rsidR="000E6C9D">
        <w:rPr>
          <w:sz w:val="20"/>
          <w:szCs w:val="20"/>
        </w:rPr>
        <w:t xml:space="preserve">PDCP </w:t>
      </w:r>
      <w:r w:rsidR="005E39E2" w:rsidRPr="005E39E2">
        <w:rPr>
          <w:sz w:val="20"/>
          <w:szCs w:val="20"/>
        </w:rPr>
        <w:t>PDU</w:t>
      </w:r>
      <w:r w:rsidR="00033020">
        <w:rPr>
          <w:sz w:val="20"/>
          <w:szCs w:val="20"/>
        </w:rPr>
        <w:t>s</w:t>
      </w:r>
      <w:r w:rsidR="005E39E2" w:rsidRPr="005E39E2">
        <w:rPr>
          <w:sz w:val="20"/>
          <w:szCs w:val="20"/>
        </w:rPr>
        <w:t xml:space="preserve"> associated with the set of PDCP SNs</w:t>
      </w:r>
      <w:r w:rsidR="00B60C51">
        <w:rPr>
          <w:sz w:val="20"/>
          <w:szCs w:val="20"/>
        </w:rPr>
        <w:t xml:space="preserve">, if haven’t been </w:t>
      </w:r>
      <w:r w:rsidR="005234E6">
        <w:rPr>
          <w:sz w:val="20"/>
          <w:szCs w:val="20"/>
        </w:rPr>
        <w:t xml:space="preserve">submitted to the </w:t>
      </w:r>
      <w:r w:rsidR="00D41A8E">
        <w:rPr>
          <w:sz w:val="20"/>
          <w:szCs w:val="20"/>
        </w:rPr>
        <w:t>underlying RLC entity</w:t>
      </w:r>
      <w:r w:rsidR="00B60C51">
        <w:rPr>
          <w:sz w:val="20"/>
          <w:szCs w:val="20"/>
        </w:rPr>
        <w:t xml:space="preserve"> </w:t>
      </w:r>
      <w:proofErr w:type="gramStart"/>
      <w:r w:rsidR="00B60C51">
        <w:rPr>
          <w:sz w:val="20"/>
          <w:szCs w:val="20"/>
        </w:rPr>
        <w:t>yet</w:t>
      </w:r>
      <w:r w:rsidR="00D41A8E">
        <w:rPr>
          <w:sz w:val="20"/>
          <w:szCs w:val="20"/>
        </w:rPr>
        <w:t>,</w:t>
      </w:r>
      <w:proofErr w:type="gramEnd"/>
      <w:r w:rsidR="00D41A8E">
        <w:rPr>
          <w:sz w:val="20"/>
          <w:szCs w:val="20"/>
        </w:rPr>
        <w:t xml:space="preserve"> may be discarded by the transmitting PDCP entity</w:t>
      </w:r>
      <w:r w:rsidR="00B60C51">
        <w:rPr>
          <w:sz w:val="20"/>
          <w:szCs w:val="20"/>
        </w:rPr>
        <w:t>.</w:t>
      </w:r>
      <w:r w:rsidR="00D41A8E">
        <w:rPr>
          <w:sz w:val="20"/>
          <w:szCs w:val="20"/>
        </w:rPr>
        <w:t xml:space="preserve"> </w:t>
      </w:r>
    </w:p>
    <w:p w14:paraId="4A94E0D1" w14:textId="0DA66045" w:rsidR="00AD2418" w:rsidRPr="00511B1E" w:rsidRDefault="00153324" w:rsidP="00195365">
      <w:pPr>
        <w:rPr>
          <w:b/>
          <w:bCs/>
          <w:sz w:val="20"/>
          <w:szCs w:val="20"/>
        </w:rPr>
      </w:pPr>
      <w:r w:rsidRPr="00511B1E">
        <w:rPr>
          <w:b/>
          <w:bCs/>
          <w:sz w:val="20"/>
          <w:szCs w:val="20"/>
        </w:rPr>
        <w:t xml:space="preserve">Proposal </w:t>
      </w:r>
      <w:r w:rsidR="00393E06">
        <w:rPr>
          <w:b/>
          <w:bCs/>
          <w:sz w:val="20"/>
          <w:szCs w:val="20"/>
        </w:rPr>
        <w:t>5</w:t>
      </w:r>
      <w:r w:rsidRPr="00511B1E">
        <w:rPr>
          <w:b/>
          <w:bCs/>
          <w:sz w:val="20"/>
          <w:szCs w:val="20"/>
        </w:rPr>
        <w:t xml:space="preserve">. </w:t>
      </w:r>
      <w:r w:rsidR="00195365">
        <w:rPr>
          <w:b/>
          <w:bCs/>
          <w:sz w:val="20"/>
          <w:szCs w:val="20"/>
        </w:rPr>
        <w:t xml:space="preserve">The transmitting PDCP entity </w:t>
      </w:r>
      <w:r w:rsidR="006F1184">
        <w:rPr>
          <w:b/>
          <w:bCs/>
          <w:sz w:val="20"/>
          <w:szCs w:val="20"/>
        </w:rPr>
        <w:t xml:space="preserve">associates the </w:t>
      </w:r>
      <w:proofErr w:type="spellStart"/>
      <w:r w:rsidR="006F1184">
        <w:rPr>
          <w:b/>
          <w:bCs/>
          <w:sz w:val="20"/>
          <w:szCs w:val="20"/>
        </w:rPr>
        <w:t>discardTime</w:t>
      </w:r>
      <w:r w:rsidR="00EA0EBA">
        <w:rPr>
          <w:b/>
          <w:bCs/>
          <w:sz w:val="20"/>
          <w:szCs w:val="20"/>
        </w:rPr>
        <w:t>r</w:t>
      </w:r>
      <w:proofErr w:type="spellEnd"/>
      <w:r w:rsidR="006F1184">
        <w:rPr>
          <w:b/>
          <w:bCs/>
          <w:sz w:val="20"/>
          <w:szCs w:val="20"/>
        </w:rPr>
        <w:t xml:space="preserve"> with a</w:t>
      </w:r>
      <w:r w:rsidR="00DC7E72" w:rsidRPr="00511B1E">
        <w:rPr>
          <w:b/>
          <w:bCs/>
          <w:sz w:val="20"/>
          <w:szCs w:val="20"/>
        </w:rPr>
        <w:t>ll PDCP SDU</w:t>
      </w:r>
      <w:r w:rsidR="00477D4B" w:rsidRPr="00511B1E">
        <w:rPr>
          <w:b/>
          <w:bCs/>
          <w:sz w:val="20"/>
          <w:szCs w:val="20"/>
        </w:rPr>
        <w:t>s</w:t>
      </w:r>
      <w:r w:rsidR="00DC7E72" w:rsidRPr="00511B1E">
        <w:rPr>
          <w:b/>
          <w:bCs/>
          <w:sz w:val="20"/>
          <w:szCs w:val="20"/>
        </w:rPr>
        <w:t xml:space="preserve"> </w:t>
      </w:r>
      <w:r w:rsidR="006F1184">
        <w:rPr>
          <w:b/>
          <w:bCs/>
          <w:sz w:val="20"/>
          <w:szCs w:val="20"/>
        </w:rPr>
        <w:t>o</w:t>
      </w:r>
      <w:r w:rsidR="00EA0EBA">
        <w:rPr>
          <w:b/>
          <w:bCs/>
          <w:sz w:val="20"/>
          <w:szCs w:val="20"/>
        </w:rPr>
        <w:t>f the same</w:t>
      </w:r>
      <w:r w:rsidR="00DC7E72" w:rsidRPr="00511B1E">
        <w:rPr>
          <w:b/>
          <w:bCs/>
          <w:sz w:val="20"/>
          <w:szCs w:val="20"/>
        </w:rPr>
        <w:t xml:space="preserve"> PDU Set</w:t>
      </w:r>
      <w:r w:rsidR="00EA0EBA">
        <w:rPr>
          <w:b/>
          <w:bCs/>
          <w:sz w:val="20"/>
          <w:szCs w:val="20"/>
        </w:rPr>
        <w:t>. U</w:t>
      </w:r>
      <w:r w:rsidR="00EA0EBA" w:rsidRPr="00EA0EBA">
        <w:rPr>
          <w:b/>
          <w:bCs/>
          <w:sz w:val="20"/>
          <w:szCs w:val="20"/>
        </w:rPr>
        <w:t xml:space="preserve">pon the expiry of the </w:t>
      </w:r>
      <w:proofErr w:type="spellStart"/>
      <w:r w:rsidR="00EA0EBA" w:rsidRPr="00EA0EBA">
        <w:rPr>
          <w:b/>
          <w:bCs/>
          <w:sz w:val="20"/>
          <w:szCs w:val="20"/>
        </w:rPr>
        <w:t>discardTimer</w:t>
      </w:r>
      <w:proofErr w:type="spellEnd"/>
      <w:r w:rsidR="00EA0EBA" w:rsidRPr="00EA0EBA">
        <w:rPr>
          <w:b/>
          <w:bCs/>
          <w:sz w:val="20"/>
          <w:szCs w:val="20"/>
        </w:rPr>
        <w:t>, any PDCP SDUs and PDCP PDUs associated wi</w:t>
      </w:r>
      <w:r w:rsidR="00977334">
        <w:rPr>
          <w:b/>
          <w:bCs/>
          <w:sz w:val="20"/>
          <w:szCs w:val="20"/>
        </w:rPr>
        <w:t>th</w:t>
      </w:r>
      <w:r w:rsidR="00F80BFA">
        <w:rPr>
          <w:b/>
          <w:bCs/>
          <w:sz w:val="20"/>
          <w:szCs w:val="20"/>
        </w:rPr>
        <w:t xml:space="preserve"> the </w:t>
      </w:r>
      <w:proofErr w:type="spellStart"/>
      <w:r w:rsidR="00F80BFA">
        <w:rPr>
          <w:b/>
          <w:bCs/>
          <w:sz w:val="20"/>
          <w:szCs w:val="20"/>
        </w:rPr>
        <w:t>discardTimer</w:t>
      </w:r>
      <w:proofErr w:type="spellEnd"/>
      <w:r w:rsidR="00EA0EBA" w:rsidRPr="00EA0EBA">
        <w:rPr>
          <w:b/>
          <w:bCs/>
          <w:sz w:val="20"/>
          <w:szCs w:val="20"/>
        </w:rPr>
        <w:t xml:space="preserve">, if haven’t been </w:t>
      </w:r>
      <w:r w:rsidR="00977334">
        <w:rPr>
          <w:b/>
          <w:bCs/>
          <w:sz w:val="20"/>
          <w:szCs w:val="20"/>
        </w:rPr>
        <w:t>transmitted</w:t>
      </w:r>
      <w:r w:rsidR="00EA0EBA" w:rsidRPr="00EA0EBA">
        <w:rPr>
          <w:b/>
          <w:bCs/>
          <w:sz w:val="20"/>
          <w:szCs w:val="20"/>
        </w:rPr>
        <w:t xml:space="preserve"> yet, may be discarded</w:t>
      </w:r>
      <w:r w:rsidR="00977334">
        <w:rPr>
          <w:b/>
          <w:bCs/>
          <w:sz w:val="20"/>
          <w:szCs w:val="20"/>
        </w:rPr>
        <w:t>.</w:t>
      </w:r>
    </w:p>
    <w:p w14:paraId="79BB19F9" w14:textId="03E14F8A" w:rsidR="0013035A" w:rsidRDefault="00BA011B" w:rsidP="0013035A">
      <w:pPr>
        <w:pStyle w:val="Heading2"/>
      </w:pPr>
      <w:r>
        <w:t>Regarding discarding PDUs of FEC-encoded PDU Set</w:t>
      </w:r>
    </w:p>
    <w:p w14:paraId="064961C1" w14:textId="3B40D5F1" w:rsidR="007078FD" w:rsidRPr="00AB06F4" w:rsidRDefault="000654E1" w:rsidP="007078FD">
      <w:pPr>
        <w:rPr>
          <w:sz w:val="20"/>
          <w:szCs w:val="20"/>
        </w:rPr>
      </w:pPr>
      <w:r w:rsidRPr="00AB06F4">
        <w:rPr>
          <w:sz w:val="20"/>
          <w:szCs w:val="20"/>
        </w:rPr>
        <w:t xml:space="preserve">Although </w:t>
      </w:r>
      <w:r w:rsidR="005712E0" w:rsidRPr="00AB06F4">
        <w:rPr>
          <w:sz w:val="20"/>
          <w:szCs w:val="20"/>
        </w:rPr>
        <w:t xml:space="preserve">TR 38.835 v1.0.0 [1] has included </w:t>
      </w:r>
      <w:r w:rsidR="007717EF" w:rsidRPr="00AB06F4">
        <w:rPr>
          <w:sz w:val="20"/>
          <w:szCs w:val="20"/>
        </w:rPr>
        <w:t xml:space="preserve">the following </w:t>
      </w:r>
      <w:r w:rsidR="00A24D12" w:rsidRPr="00AB06F4">
        <w:rPr>
          <w:sz w:val="20"/>
          <w:szCs w:val="20"/>
        </w:rPr>
        <w:t xml:space="preserve">highlighted </w:t>
      </w:r>
      <w:r w:rsidR="00480097" w:rsidRPr="00AB06F4">
        <w:rPr>
          <w:sz w:val="20"/>
          <w:szCs w:val="20"/>
        </w:rPr>
        <w:t xml:space="preserve">text describing </w:t>
      </w:r>
      <w:r w:rsidR="007717EF" w:rsidRPr="00AB06F4">
        <w:rPr>
          <w:sz w:val="20"/>
          <w:szCs w:val="20"/>
        </w:rPr>
        <w:t xml:space="preserve">a </w:t>
      </w:r>
      <w:r w:rsidR="00480097" w:rsidRPr="00AB06F4">
        <w:rPr>
          <w:sz w:val="20"/>
          <w:szCs w:val="20"/>
        </w:rPr>
        <w:t>PDU discard</w:t>
      </w:r>
      <w:r w:rsidR="00723B6F" w:rsidRPr="00AB06F4">
        <w:rPr>
          <w:sz w:val="20"/>
          <w:szCs w:val="20"/>
        </w:rPr>
        <w:t>ing</w:t>
      </w:r>
      <w:r w:rsidR="00480097" w:rsidRPr="00AB06F4">
        <w:rPr>
          <w:sz w:val="20"/>
          <w:szCs w:val="20"/>
        </w:rPr>
        <w:t xml:space="preserve"> </w:t>
      </w:r>
      <w:r w:rsidR="00C27BBC" w:rsidRPr="00AB06F4">
        <w:rPr>
          <w:sz w:val="20"/>
          <w:szCs w:val="20"/>
        </w:rPr>
        <w:t xml:space="preserve">mechanism based on a pass threshold </w:t>
      </w:r>
      <w:r w:rsidR="00480097" w:rsidRPr="00AB06F4">
        <w:rPr>
          <w:sz w:val="20"/>
          <w:szCs w:val="20"/>
        </w:rPr>
        <w:t>for FEC-encoded PDU Set,</w:t>
      </w:r>
      <w:r w:rsidR="00C27BBC" w:rsidRPr="00AB06F4">
        <w:rPr>
          <w:sz w:val="20"/>
          <w:szCs w:val="20"/>
        </w:rPr>
        <w:t xml:space="preserve"> </w:t>
      </w:r>
      <w:r w:rsidR="007078FD" w:rsidRPr="00AB06F4">
        <w:rPr>
          <w:sz w:val="20"/>
          <w:szCs w:val="20"/>
        </w:rPr>
        <w:t>SA4 has</w:t>
      </w:r>
      <w:r w:rsidR="00E36292" w:rsidRPr="00AB06F4">
        <w:rPr>
          <w:sz w:val="20"/>
          <w:szCs w:val="20"/>
        </w:rPr>
        <w:t>, in their LS [3]</w:t>
      </w:r>
      <w:r w:rsidR="00465637" w:rsidRPr="00AB06F4">
        <w:rPr>
          <w:sz w:val="20"/>
          <w:szCs w:val="20"/>
        </w:rPr>
        <w:t xml:space="preserve"> to SA2</w:t>
      </w:r>
      <w:r w:rsidR="00E36292" w:rsidRPr="00AB06F4">
        <w:rPr>
          <w:sz w:val="20"/>
          <w:szCs w:val="20"/>
        </w:rPr>
        <w:t>,</w:t>
      </w:r>
      <w:r w:rsidR="007078FD" w:rsidRPr="00AB06F4">
        <w:rPr>
          <w:sz w:val="20"/>
          <w:szCs w:val="20"/>
        </w:rPr>
        <w:t xml:space="preserve"> recommended </w:t>
      </w:r>
      <w:r w:rsidR="009C1AFD" w:rsidRPr="00AB06F4">
        <w:rPr>
          <w:sz w:val="20"/>
          <w:szCs w:val="20"/>
        </w:rPr>
        <w:t xml:space="preserve">against discarding PDUs of FEC-encoded PDU Set. Therefore, we propose that RAN2 don’t </w:t>
      </w:r>
      <w:r w:rsidR="00954D71" w:rsidRPr="00AB06F4">
        <w:rPr>
          <w:sz w:val="20"/>
          <w:szCs w:val="20"/>
        </w:rPr>
        <w:t>consider any specification change</w:t>
      </w:r>
      <w:r w:rsidR="004338C8" w:rsidRPr="00AB06F4">
        <w:rPr>
          <w:sz w:val="20"/>
          <w:szCs w:val="20"/>
        </w:rPr>
        <w:t>s</w:t>
      </w:r>
      <w:r w:rsidR="00954D71" w:rsidRPr="00AB06F4">
        <w:rPr>
          <w:sz w:val="20"/>
          <w:szCs w:val="20"/>
        </w:rPr>
        <w:t xml:space="preserve"> to support</w:t>
      </w:r>
      <w:r w:rsidR="009C1AFD" w:rsidRPr="00AB06F4">
        <w:rPr>
          <w:sz w:val="20"/>
          <w:szCs w:val="20"/>
        </w:rPr>
        <w:t xml:space="preserve"> </w:t>
      </w:r>
      <w:r w:rsidR="001D3ECC" w:rsidRPr="00AB06F4">
        <w:rPr>
          <w:sz w:val="20"/>
          <w:szCs w:val="20"/>
        </w:rPr>
        <w:t xml:space="preserve">this for Rel-18 XR </w:t>
      </w:r>
      <w:r w:rsidR="008D74C7" w:rsidRPr="00AB06F4">
        <w:rPr>
          <w:sz w:val="20"/>
          <w:szCs w:val="20"/>
        </w:rPr>
        <w:t>WI</w:t>
      </w:r>
      <w:r w:rsidR="001D3ECC" w:rsidRPr="00AB06F4">
        <w:rPr>
          <w:sz w:val="20"/>
          <w:szCs w:val="20"/>
        </w:rPr>
        <w:t xml:space="preserve">. </w:t>
      </w:r>
      <w:r w:rsidR="00E96EBB" w:rsidRPr="00AB06F4">
        <w:rPr>
          <w:sz w:val="20"/>
          <w:szCs w:val="20"/>
        </w:rPr>
        <w:t xml:space="preserve">We </w:t>
      </w:r>
      <w:r w:rsidR="004B044F" w:rsidRPr="00AB06F4">
        <w:rPr>
          <w:sz w:val="20"/>
          <w:szCs w:val="20"/>
        </w:rPr>
        <w:t>further</w:t>
      </w:r>
      <w:r w:rsidR="00E96EBB" w:rsidRPr="00AB06F4">
        <w:rPr>
          <w:sz w:val="20"/>
          <w:szCs w:val="20"/>
        </w:rPr>
        <w:t xml:space="preserve"> propose </w:t>
      </w:r>
      <w:r w:rsidR="004C57EC" w:rsidRPr="00AB06F4">
        <w:rPr>
          <w:sz w:val="20"/>
          <w:szCs w:val="20"/>
        </w:rPr>
        <w:t xml:space="preserve">to </w:t>
      </w:r>
      <w:r w:rsidR="00EC2C1A" w:rsidRPr="00AB06F4">
        <w:rPr>
          <w:sz w:val="20"/>
          <w:szCs w:val="20"/>
        </w:rPr>
        <w:t>either remove</w:t>
      </w:r>
      <w:r w:rsidR="00E96EBB" w:rsidRPr="00AB06F4">
        <w:rPr>
          <w:sz w:val="20"/>
          <w:szCs w:val="20"/>
        </w:rPr>
        <w:t xml:space="preserve"> the following highlighted t</w:t>
      </w:r>
      <w:r w:rsidR="00EC2C1A" w:rsidRPr="00AB06F4">
        <w:rPr>
          <w:sz w:val="20"/>
          <w:szCs w:val="20"/>
        </w:rPr>
        <w:t>ext</w:t>
      </w:r>
      <w:r w:rsidR="00E96EBB" w:rsidRPr="00AB06F4">
        <w:rPr>
          <w:sz w:val="20"/>
          <w:szCs w:val="20"/>
        </w:rPr>
        <w:t xml:space="preserve"> from the </w:t>
      </w:r>
      <w:r w:rsidR="00AC4DE0" w:rsidRPr="00AB06F4">
        <w:rPr>
          <w:sz w:val="20"/>
          <w:szCs w:val="20"/>
        </w:rPr>
        <w:t>next update</w:t>
      </w:r>
      <w:r w:rsidR="00E96EBB" w:rsidRPr="00AB06F4">
        <w:rPr>
          <w:sz w:val="20"/>
          <w:szCs w:val="20"/>
        </w:rPr>
        <w:t xml:space="preserve"> of TR 38.835</w:t>
      </w:r>
      <w:r w:rsidR="00A61872" w:rsidRPr="00AB06F4">
        <w:rPr>
          <w:sz w:val="20"/>
          <w:szCs w:val="20"/>
        </w:rPr>
        <w:t>,</w:t>
      </w:r>
      <w:r w:rsidR="00EC2C1A" w:rsidRPr="00AB06F4">
        <w:rPr>
          <w:sz w:val="20"/>
          <w:szCs w:val="20"/>
        </w:rPr>
        <w:t xml:space="preserve"> or</w:t>
      </w:r>
      <w:r w:rsidR="00A61872" w:rsidRPr="00AB06F4">
        <w:rPr>
          <w:sz w:val="20"/>
          <w:szCs w:val="20"/>
        </w:rPr>
        <w:t xml:space="preserve"> </w:t>
      </w:r>
      <w:r w:rsidR="00EC2C1A" w:rsidRPr="00AB06F4">
        <w:rPr>
          <w:sz w:val="20"/>
          <w:szCs w:val="20"/>
        </w:rPr>
        <w:t xml:space="preserve">in the </w:t>
      </w:r>
      <w:r w:rsidR="00A61872" w:rsidRPr="00AB06F4">
        <w:rPr>
          <w:sz w:val="20"/>
          <w:szCs w:val="20"/>
        </w:rPr>
        <w:t>C</w:t>
      </w:r>
      <w:r w:rsidR="00EC2C1A" w:rsidRPr="00AB06F4">
        <w:rPr>
          <w:sz w:val="20"/>
          <w:szCs w:val="20"/>
        </w:rPr>
        <w:t>onclusion section</w:t>
      </w:r>
      <w:r w:rsidR="00A61872" w:rsidRPr="00AB06F4">
        <w:rPr>
          <w:sz w:val="20"/>
          <w:szCs w:val="20"/>
        </w:rPr>
        <w:t xml:space="preserve"> of TR 38.835, indicate that</w:t>
      </w:r>
      <w:r w:rsidR="005402CB" w:rsidRPr="00AB06F4">
        <w:rPr>
          <w:sz w:val="20"/>
          <w:szCs w:val="20"/>
        </w:rPr>
        <w:t xml:space="preserve"> no specification change</w:t>
      </w:r>
      <w:r w:rsidR="002765F5" w:rsidRPr="00AB06F4">
        <w:rPr>
          <w:sz w:val="20"/>
          <w:szCs w:val="20"/>
        </w:rPr>
        <w:t>s will be consider</w:t>
      </w:r>
      <w:r w:rsidR="001C6133" w:rsidRPr="00AB06F4">
        <w:rPr>
          <w:sz w:val="20"/>
          <w:szCs w:val="20"/>
        </w:rPr>
        <w:t xml:space="preserve">ed </w:t>
      </w:r>
      <w:r w:rsidR="00DB6F23" w:rsidRPr="00AB06F4">
        <w:rPr>
          <w:sz w:val="20"/>
          <w:szCs w:val="20"/>
        </w:rPr>
        <w:t>for</w:t>
      </w:r>
      <w:r w:rsidR="002765F5" w:rsidRPr="00AB06F4">
        <w:rPr>
          <w:sz w:val="20"/>
          <w:szCs w:val="20"/>
        </w:rPr>
        <w:t xml:space="preserve"> support</w:t>
      </w:r>
      <w:r w:rsidR="00DB6F23" w:rsidRPr="00AB06F4">
        <w:rPr>
          <w:sz w:val="20"/>
          <w:szCs w:val="20"/>
        </w:rPr>
        <w:t>ing</w:t>
      </w:r>
      <w:r w:rsidR="00A61872" w:rsidRPr="00AB06F4">
        <w:rPr>
          <w:sz w:val="20"/>
          <w:szCs w:val="20"/>
        </w:rPr>
        <w:t xml:space="preserve"> such PDU discarding mechanism </w:t>
      </w:r>
      <w:r w:rsidR="00A83A74" w:rsidRPr="00AB06F4">
        <w:rPr>
          <w:sz w:val="20"/>
          <w:szCs w:val="20"/>
        </w:rPr>
        <w:t>in</w:t>
      </w:r>
      <w:r w:rsidR="00A61872" w:rsidRPr="00AB06F4">
        <w:rPr>
          <w:sz w:val="20"/>
          <w:szCs w:val="20"/>
        </w:rPr>
        <w:t xml:space="preserve"> R</w:t>
      </w:r>
      <w:r w:rsidR="00A83A74" w:rsidRPr="00AB06F4">
        <w:rPr>
          <w:sz w:val="20"/>
          <w:szCs w:val="20"/>
        </w:rPr>
        <w:t>el-18</w:t>
      </w:r>
      <w:r w:rsidR="00E96EBB" w:rsidRPr="00AB06F4">
        <w:rPr>
          <w:sz w:val="20"/>
          <w:szCs w:val="20"/>
        </w:rPr>
        <w:t>.</w:t>
      </w:r>
    </w:p>
    <w:p w14:paraId="5F3777C2" w14:textId="77777777" w:rsidR="00620025" w:rsidRPr="00AB06F4" w:rsidRDefault="00620025" w:rsidP="00620025">
      <w:pPr>
        <w:pBdr>
          <w:top w:val="single" w:sz="4" w:space="1" w:color="auto"/>
          <w:left w:val="single" w:sz="4" w:space="4" w:color="auto"/>
          <w:bottom w:val="single" w:sz="4" w:space="1" w:color="auto"/>
          <w:right w:val="single" w:sz="4" w:space="4" w:color="auto"/>
        </w:pBdr>
        <w:jc w:val="left"/>
        <w:rPr>
          <w:sz w:val="20"/>
          <w:szCs w:val="20"/>
        </w:rPr>
      </w:pPr>
      <w:r w:rsidRPr="00AB06F4">
        <w:rPr>
          <w:sz w:val="20"/>
          <w:szCs w:val="20"/>
          <w:highlight w:val="yellow"/>
        </w:rPr>
        <w:t>When a certain number of PDUs of a PDU Set are known to be required by the application layer to use the corresponding unit of information (for instance due to the absence or limitations of error concealment techniques, see TR 26.926 [6]), as soon as the number of PDUs known to be lost exceeds this number, the remaining PDUs of that PDU Set are no longer needed by the application and may be subject to discard operation (see subclause 5.3.2).</w:t>
      </w:r>
    </w:p>
    <w:p w14:paraId="6DFA25F7" w14:textId="77777777" w:rsidR="00620025" w:rsidRPr="00AB06F4" w:rsidRDefault="00620025" w:rsidP="00620025">
      <w:pPr>
        <w:pStyle w:val="NO"/>
        <w:pBdr>
          <w:top w:val="single" w:sz="4" w:space="1" w:color="auto"/>
          <w:left w:val="single" w:sz="4" w:space="4" w:color="auto"/>
          <w:bottom w:val="single" w:sz="4" w:space="1" w:color="auto"/>
          <w:right w:val="single" w:sz="4" w:space="4" w:color="auto"/>
        </w:pBdr>
        <w:rPr>
          <w:highlight w:val="yellow"/>
        </w:rPr>
      </w:pPr>
      <w:r w:rsidRPr="00AB06F4">
        <w:rPr>
          <w:highlight w:val="yellow"/>
        </w:rPr>
        <w:t>NOTE 1:</w:t>
      </w:r>
      <w:r w:rsidRPr="00AB06F4">
        <w:rPr>
          <w:highlight w:val="yellow"/>
        </w:rPr>
        <w:tab/>
        <w:t xml:space="preserve">This depends on the </w:t>
      </w:r>
      <w:proofErr w:type="gramStart"/>
      <w:r w:rsidRPr="00AB06F4">
        <w:rPr>
          <w:highlight w:val="yellow"/>
        </w:rPr>
        <w:t>application</w:t>
      </w:r>
      <w:proofErr w:type="gramEnd"/>
      <w:r w:rsidRPr="00AB06F4">
        <w:rPr>
          <w:highlight w:val="yellow"/>
        </w:rPr>
        <w:t xml:space="preserve"> and it cannot always be assumed that the remaining PDUs are not useful and can safely be discarded.</w:t>
      </w:r>
    </w:p>
    <w:p w14:paraId="308F626D" w14:textId="77777777" w:rsidR="00620025" w:rsidRPr="00AB06F4" w:rsidRDefault="00620025" w:rsidP="00620025">
      <w:pPr>
        <w:pStyle w:val="NO"/>
        <w:pBdr>
          <w:top w:val="single" w:sz="4" w:space="1" w:color="auto"/>
          <w:left w:val="single" w:sz="4" w:space="4" w:color="auto"/>
          <w:bottom w:val="single" w:sz="4" w:space="1" w:color="auto"/>
          <w:right w:val="single" w:sz="4" w:space="4" w:color="auto"/>
        </w:pBdr>
      </w:pPr>
      <w:r w:rsidRPr="00AB06F4">
        <w:rPr>
          <w:highlight w:val="yellow"/>
        </w:rPr>
        <w:t>NOTE 2:</w:t>
      </w:r>
      <w:r w:rsidRPr="00AB06F4">
        <w:rPr>
          <w:highlight w:val="yellow"/>
        </w:rPr>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48A9A590" w14:textId="733C0B34" w:rsidR="00AD1F8F" w:rsidRPr="00AB06F4" w:rsidRDefault="00AD1F8F" w:rsidP="00AD1F8F">
      <w:pPr>
        <w:rPr>
          <w:b/>
          <w:bCs/>
          <w:sz w:val="20"/>
          <w:szCs w:val="20"/>
        </w:rPr>
      </w:pPr>
      <w:r w:rsidRPr="00AB06F4">
        <w:rPr>
          <w:b/>
          <w:bCs/>
          <w:sz w:val="20"/>
          <w:szCs w:val="20"/>
        </w:rPr>
        <w:t xml:space="preserve">Proposal </w:t>
      </w:r>
      <w:r w:rsidR="002003D7" w:rsidRPr="00AB06F4">
        <w:rPr>
          <w:b/>
          <w:bCs/>
          <w:sz w:val="20"/>
          <w:szCs w:val="20"/>
        </w:rPr>
        <w:t>6</w:t>
      </w:r>
      <w:r w:rsidRPr="00AB06F4">
        <w:rPr>
          <w:b/>
          <w:bCs/>
          <w:sz w:val="20"/>
          <w:szCs w:val="20"/>
        </w:rPr>
        <w:t xml:space="preserve">. RAN2 </w:t>
      </w:r>
      <w:r w:rsidR="002765F5" w:rsidRPr="00AB06F4">
        <w:rPr>
          <w:b/>
          <w:bCs/>
          <w:sz w:val="20"/>
          <w:szCs w:val="20"/>
        </w:rPr>
        <w:t>don’t consider any specification change</w:t>
      </w:r>
      <w:r w:rsidR="004338C8" w:rsidRPr="00AB06F4">
        <w:rPr>
          <w:b/>
          <w:bCs/>
          <w:sz w:val="20"/>
          <w:szCs w:val="20"/>
        </w:rPr>
        <w:t>s</w:t>
      </w:r>
      <w:r w:rsidR="002765F5" w:rsidRPr="00AB06F4">
        <w:rPr>
          <w:b/>
          <w:bCs/>
          <w:sz w:val="20"/>
          <w:szCs w:val="20"/>
        </w:rPr>
        <w:t xml:space="preserve"> to support</w:t>
      </w:r>
      <w:r w:rsidRPr="00AB06F4">
        <w:rPr>
          <w:b/>
          <w:bCs/>
          <w:sz w:val="20"/>
          <w:szCs w:val="20"/>
        </w:rPr>
        <w:t xml:space="preserve"> the PDU discarding mechanism based on a </w:t>
      </w:r>
      <w:r w:rsidR="002003D7" w:rsidRPr="00AB06F4">
        <w:rPr>
          <w:b/>
          <w:bCs/>
          <w:sz w:val="20"/>
          <w:szCs w:val="20"/>
        </w:rPr>
        <w:t>P</w:t>
      </w:r>
      <w:r w:rsidRPr="00AB06F4">
        <w:rPr>
          <w:b/>
          <w:bCs/>
          <w:sz w:val="20"/>
          <w:szCs w:val="20"/>
        </w:rPr>
        <w:t>ass threshold for FEC-encoded PDU Set for Rel-18 XR WI.</w:t>
      </w:r>
    </w:p>
    <w:p w14:paraId="6F5B5EAF" w14:textId="40CAB5F7" w:rsidR="005712E0" w:rsidRPr="00AB06F4" w:rsidRDefault="00A771D1" w:rsidP="007078FD">
      <w:pPr>
        <w:rPr>
          <w:b/>
          <w:bCs/>
          <w:sz w:val="20"/>
          <w:szCs w:val="20"/>
        </w:rPr>
      </w:pPr>
      <w:r w:rsidRPr="00AB06F4">
        <w:rPr>
          <w:b/>
          <w:bCs/>
          <w:sz w:val="20"/>
          <w:szCs w:val="20"/>
        </w:rPr>
        <w:t>Proposal</w:t>
      </w:r>
      <w:r w:rsidR="002003D7" w:rsidRPr="00AB06F4">
        <w:rPr>
          <w:b/>
          <w:bCs/>
          <w:sz w:val="20"/>
          <w:szCs w:val="20"/>
        </w:rPr>
        <w:t xml:space="preserve"> 7</w:t>
      </w:r>
      <w:r w:rsidRPr="00AB06F4">
        <w:rPr>
          <w:b/>
          <w:bCs/>
          <w:sz w:val="20"/>
          <w:szCs w:val="20"/>
        </w:rPr>
        <w:t xml:space="preserve">. Rapporteur </w:t>
      </w:r>
      <w:r w:rsidR="00C76029" w:rsidRPr="00AB06F4">
        <w:rPr>
          <w:b/>
          <w:bCs/>
          <w:sz w:val="20"/>
          <w:szCs w:val="20"/>
        </w:rPr>
        <w:t xml:space="preserve">either </w:t>
      </w:r>
      <w:r w:rsidRPr="00AB06F4">
        <w:rPr>
          <w:b/>
          <w:bCs/>
          <w:sz w:val="20"/>
          <w:szCs w:val="20"/>
        </w:rPr>
        <w:t>remove the above highlighted text from TR 38.835</w:t>
      </w:r>
      <w:r w:rsidR="00C76029" w:rsidRPr="00AB06F4">
        <w:rPr>
          <w:b/>
          <w:bCs/>
          <w:sz w:val="20"/>
          <w:szCs w:val="20"/>
        </w:rPr>
        <w:t xml:space="preserve"> or add </w:t>
      </w:r>
      <w:r w:rsidR="007A3F93" w:rsidRPr="00AB06F4">
        <w:rPr>
          <w:b/>
          <w:bCs/>
          <w:sz w:val="20"/>
          <w:szCs w:val="20"/>
        </w:rPr>
        <w:t>text in the Conclusion se</w:t>
      </w:r>
      <w:r w:rsidR="006F4590" w:rsidRPr="00AB06F4">
        <w:rPr>
          <w:b/>
          <w:bCs/>
          <w:sz w:val="20"/>
          <w:szCs w:val="20"/>
        </w:rPr>
        <w:t>c</w:t>
      </w:r>
      <w:r w:rsidR="007A3F93" w:rsidRPr="00AB06F4">
        <w:rPr>
          <w:b/>
          <w:bCs/>
          <w:sz w:val="20"/>
          <w:szCs w:val="20"/>
        </w:rPr>
        <w:t xml:space="preserve">tion of TR 38.835 </w:t>
      </w:r>
      <w:r w:rsidR="00DB6F23" w:rsidRPr="00AB06F4">
        <w:rPr>
          <w:b/>
          <w:bCs/>
          <w:sz w:val="20"/>
          <w:szCs w:val="20"/>
        </w:rPr>
        <w:t>stating</w:t>
      </w:r>
      <w:r w:rsidR="00D61ACB" w:rsidRPr="00AB06F4">
        <w:rPr>
          <w:b/>
          <w:bCs/>
          <w:sz w:val="20"/>
          <w:szCs w:val="20"/>
        </w:rPr>
        <w:t xml:space="preserve"> </w:t>
      </w:r>
      <w:r w:rsidR="007A3F93" w:rsidRPr="00AB06F4">
        <w:rPr>
          <w:b/>
          <w:bCs/>
          <w:sz w:val="20"/>
          <w:szCs w:val="20"/>
        </w:rPr>
        <w:t xml:space="preserve">that </w:t>
      </w:r>
      <w:r w:rsidR="00DB6F23" w:rsidRPr="00AB06F4">
        <w:rPr>
          <w:b/>
          <w:bCs/>
          <w:sz w:val="20"/>
          <w:szCs w:val="20"/>
        </w:rPr>
        <w:t>no specification changes will be considered for supporting such PDU discarding mechanism in Rel-18</w:t>
      </w:r>
      <w:r w:rsidRPr="00AB06F4">
        <w:rPr>
          <w:b/>
          <w:bCs/>
          <w:sz w:val="20"/>
          <w:szCs w:val="20"/>
        </w:rPr>
        <w:t xml:space="preserve">. </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2AC99CCB" w14:textId="62AF982C" w:rsidR="006A71AC" w:rsidRDefault="006A71AC" w:rsidP="006A71AC">
      <w:pPr>
        <w:rPr>
          <w:b/>
          <w:bCs/>
          <w:sz w:val="20"/>
          <w:szCs w:val="20"/>
        </w:rPr>
      </w:pPr>
      <w:bookmarkStart w:id="3" w:name="_Ref124589665"/>
      <w:bookmarkStart w:id="4" w:name="_Ref71620620"/>
      <w:bookmarkStart w:id="5" w:name="_Ref124671424"/>
      <w:r w:rsidRPr="00511B1E">
        <w:rPr>
          <w:b/>
          <w:bCs/>
          <w:sz w:val="20"/>
          <w:szCs w:val="20"/>
        </w:rPr>
        <w:t xml:space="preserve">Proposal 1. RAN2 specify </w:t>
      </w:r>
      <w:r>
        <w:rPr>
          <w:b/>
          <w:bCs/>
          <w:sz w:val="20"/>
          <w:szCs w:val="20"/>
        </w:rPr>
        <w:t xml:space="preserve">a model </w:t>
      </w:r>
      <w:r w:rsidRPr="00511B1E">
        <w:rPr>
          <w:b/>
          <w:bCs/>
          <w:sz w:val="20"/>
          <w:szCs w:val="20"/>
        </w:rPr>
        <w:t xml:space="preserve">for starting and maintaining </w:t>
      </w:r>
      <w:r>
        <w:rPr>
          <w:b/>
          <w:bCs/>
          <w:sz w:val="20"/>
          <w:szCs w:val="20"/>
        </w:rPr>
        <w:t xml:space="preserve">the </w:t>
      </w:r>
      <w:proofErr w:type="spellStart"/>
      <w:r w:rsidRPr="00511B1E">
        <w:rPr>
          <w:b/>
          <w:bCs/>
          <w:sz w:val="20"/>
          <w:szCs w:val="20"/>
        </w:rPr>
        <w:t>discardTimer</w:t>
      </w:r>
      <w:proofErr w:type="spellEnd"/>
      <w:r w:rsidRPr="00511B1E">
        <w:rPr>
          <w:b/>
          <w:bCs/>
          <w:sz w:val="20"/>
          <w:szCs w:val="20"/>
        </w:rPr>
        <w:t xml:space="preserve"> </w:t>
      </w:r>
      <w:r>
        <w:rPr>
          <w:b/>
          <w:bCs/>
          <w:sz w:val="20"/>
          <w:szCs w:val="20"/>
        </w:rPr>
        <w:t>(</w:t>
      </w:r>
      <w:r w:rsidRPr="00511B1E">
        <w:rPr>
          <w:b/>
          <w:bCs/>
          <w:sz w:val="20"/>
          <w:szCs w:val="20"/>
        </w:rPr>
        <w:t>in PDCP) on a per PDU Set basis for DRBs configured for a QoS flow that transports PDU Sets</w:t>
      </w:r>
      <w:r>
        <w:rPr>
          <w:b/>
          <w:bCs/>
          <w:sz w:val="20"/>
          <w:szCs w:val="20"/>
        </w:rPr>
        <w:t>.</w:t>
      </w:r>
    </w:p>
    <w:p w14:paraId="14F37505" w14:textId="77777777" w:rsidR="006A71AC" w:rsidRPr="006E3FEF" w:rsidRDefault="006A71AC" w:rsidP="006A71AC">
      <w:pPr>
        <w:rPr>
          <w:b/>
          <w:bCs/>
          <w:sz w:val="20"/>
          <w:szCs w:val="20"/>
        </w:rPr>
      </w:pPr>
      <w:r w:rsidRPr="006E3FEF">
        <w:rPr>
          <w:b/>
          <w:bCs/>
          <w:sz w:val="20"/>
          <w:szCs w:val="20"/>
        </w:rPr>
        <w:t xml:space="preserve">Proposal 2. At reception of the first PDCP SDU of a PDU Set from upper layers, the transmitting PDCP entity starts the </w:t>
      </w:r>
      <w:proofErr w:type="spellStart"/>
      <w:r w:rsidRPr="006E3FEF">
        <w:rPr>
          <w:b/>
          <w:bCs/>
          <w:sz w:val="20"/>
          <w:szCs w:val="20"/>
        </w:rPr>
        <w:t>discardTimer</w:t>
      </w:r>
      <w:proofErr w:type="spellEnd"/>
      <w:r w:rsidRPr="006E3FEF">
        <w:rPr>
          <w:b/>
          <w:bCs/>
          <w:sz w:val="20"/>
          <w:szCs w:val="20"/>
        </w:rPr>
        <w:t xml:space="preserve"> associated with this PDU Set (if </w:t>
      </w:r>
      <w:proofErr w:type="spellStart"/>
      <w:r>
        <w:rPr>
          <w:b/>
          <w:bCs/>
          <w:sz w:val="20"/>
          <w:szCs w:val="20"/>
        </w:rPr>
        <w:t>discardTimer</w:t>
      </w:r>
      <w:proofErr w:type="spellEnd"/>
      <w:r>
        <w:rPr>
          <w:b/>
          <w:bCs/>
          <w:sz w:val="20"/>
          <w:szCs w:val="20"/>
        </w:rPr>
        <w:t xml:space="preserve"> being </w:t>
      </w:r>
      <w:r w:rsidRPr="006E3FEF">
        <w:rPr>
          <w:b/>
          <w:bCs/>
          <w:sz w:val="20"/>
          <w:szCs w:val="20"/>
        </w:rPr>
        <w:t xml:space="preserve">configured). </w:t>
      </w:r>
    </w:p>
    <w:p w14:paraId="5ADCFF15" w14:textId="77777777" w:rsidR="006A71AC" w:rsidRPr="006E3FEF" w:rsidRDefault="006A71AC" w:rsidP="006A71AC">
      <w:pPr>
        <w:rPr>
          <w:b/>
          <w:bCs/>
          <w:sz w:val="20"/>
          <w:szCs w:val="20"/>
        </w:rPr>
      </w:pPr>
      <w:r w:rsidRPr="006E3FEF">
        <w:rPr>
          <w:b/>
          <w:bCs/>
          <w:sz w:val="20"/>
          <w:szCs w:val="20"/>
        </w:rPr>
        <w:t xml:space="preserve">Proposal 3. </w:t>
      </w:r>
      <w:r w:rsidRPr="00257BA7">
        <w:rPr>
          <w:b/>
          <w:bCs/>
          <w:sz w:val="20"/>
          <w:szCs w:val="20"/>
        </w:rPr>
        <w:t xml:space="preserve">The initial value of the </w:t>
      </w:r>
      <w:proofErr w:type="spellStart"/>
      <w:r w:rsidRPr="00257BA7">
        <w:rPr>
          <w:b/>
          <w:bCs/>
          <w:sz w:val="20"/>
          <w:szCs w:val="20"/>
        </w:rPr>
        <w:t>discardTimer</w:t>
      </w:r>
      <w:proofErr w:type="spellEnd"/>
      <w:r w:rsidRPr="00257BA7">
        <w:rPr>
          <w:b/>
          <w:bCs/>
          <w:sz w:val="20"/>
          <w:szCs w:val="20"/>
        </w:rPr>
        <w:t xml:space="preserve"> is set based on the configured value, which is determined based on the PSDB.</w:t>
      </w:r>
    </w:p>
    <w:p w14:paraId="6B32A04B" w14:textId="77777777" w:rsidR="006A71AC" w:rsidRDefault="006A71AC" w:rsidP="006A71AC">
      <w:pPr>
        <w:rPr>
          <w:b/>
          <w:bCs/>
          <w:sz w:val="20"/>
          <w:szCs w:val="20"/>
        </w:rPr>
      </w:pPr>
      <w:r w:rsidRPr="006E3FEF">
        <w:rPr>
          <w:b/>
          <w:bCs/>
          <w:sz w:val="20"/>
          <w:szCs w:val="20"/>
        </w:rPr>
        <w:t xml:space="preserve">Proposal </w:t>
      </w:r>
      <w:r>
        <w:rPr>
          <w:b/>
          <w:bCs/>
          <w:sz w:val="20"/>
          <w:szCs w:val="20"/>
        </w:rPr>
        <w:t>4</w:t>
      </w:r>
      <w:r w:rsidRPr="006E3FEF">
        <w:rPr>
          <w:b/>
          <w:bCs/>
          <w:sz w:val="20"/>
          <w:szCs w:val="20"/>
        </w:rPr>
        <w:t>. At subsequent reception(s) of PDCP SDU(s) of the same PDU Set (i.e., sharing the same PDU Set SN</w:t>
      </w:r>
      <w:r>
        <w:rPr>
          <w:b/>
          <w:bCs/>
          <w:sz w:val="20"/>
          <w:szCs w:val="20"/>
        </w:rPr>
        <w:t xml:space="preserve"> as the first PDCP SDU of the PDU Set</w:t>
      </w:r>
      <w:r w:rsidRPr="006E3FEF">
        <w:rPr>
          <w:b/>
          <w:bCs/>
          <w:sz w:val="20"/>
          <w:szCs w:val="20"/>
        </w:rPr>
        <w:t xml:space="preserve">), no additional </w:t>
      </w:r>
      <w:proofErr w:type="spellStart"/>
      <w:r w:rsidRPr="006E3FEF">
        <w:rPr>
          <w:b/>
          <w:bCs/>
          <w:sz w:val="20"/>
          <w:szCs w:val="20"/>
        </w:rPr>
        <w:t>discardTimer</w:t>
      </w:r>
      <w:proofErr w:type="spellEnd"/>
      <w:r w:rsidRPr="006E3FEF">
        <w:rPr>
          <w:b/>
          <w:bCs/>
          <w:sz w:val="20"/>
          <w:szCs w:val="20"/>
        </w:rPr>
        <w:t xml:space="preserve"> is to be started.</w:t>
      </w:r>
    </w:p>
    <w:p w14:paraId="7416B656" w14:textId="5972815D" w:rsidR="006A71AC" w:rsidRPr="00511B1E" w:rsidRDefault="006A71AC" w:rsidP="006A71AC">
      <w:pPr>
        <w:rPr>
          <w:b/>
          <w:bCs/>
          <w:sz w:val="20"/>
          <w:szCs w:val="20"/>
        </w:rPr>
      </w:pPr>
      <w:r w:rsidRPr="00511B1E">
        <w:rPr>
          <w:b/>
          <w:bCs/>
          <w:sz w:val="20"/>
          <w:szCs w:val="20"/>
        </w:rPr>
        <w:t xml:space="preserve">Proposal </w:t>
      </w:r>
      <w:r>
        <w:rPr>
          <w:b/>
          <w:bCs/>
          <w:sz w:val="20"/>
          <w:szCs w:val="20"/>
        </w:rPr>
        <w:t>5</w:t>
      </w:r>
      <w:r w:rsidRPr="00511B1E">
        <w:rPr>
          <w:b/>
          <w:bCs/>
          <w:sz w:val="20"/>
          <w:szCs w:val="20"/>
        </w:rPr>
        <w:t xml:space="preserve">. </w:t>
      </w:r>
      <w:r>
        <w:rPr>
          <w:b/>
          <w:bCs/>
          <w:sz w:val="20"/>
          <w:szCs w:val="20"/>
        </w:rPr>
        <w:t xml:space="preserve">The transmitting PDCP entity associates the </w:t>
      </w:r>
      <w:proofErr w:type="spellStart"/>
      <w:r>
        <w:rPr>
          <w:b/>
          <w:bCs/>
          <w:sz w:val="20"/>
          <w:szCs w:val="20"/>
        </w:rPr>
        <w:t>discardTimer</w:t>
      </w:r>
      <w:proofErr w:type="spellEnd"/>
      <w:r>
        <w:rPr>
          <w:b/>
          <w:bCs/>
          <w:sz w:val="20"/>
          <w:szCs w:val="20"/>
        </w:rPr>
        <w:t xml:space="preserve"> with a</w:t>
      </w:r>
      <w:r w:rsidRPr="00511B1E">
        <w:rPr>
          <w:b/>
          <w:bCs/>
          <w:sz w:val="20"/>
          <w:szCs w:val="20"/>
        </w:rPr>
        <w:t xml:space="preserve">ll PDCP SDUs </w:t>
      </w:r>
      <w:r>
        <w:rPr>
          <w:b/>
          <w:bCs/>
          <w:sz w:val="20"/>
          <w:szCs w:val="20"/>
        </w:rPr>
        <w:t>of the same</w:t>
      </w:r>
      <w:r w:rsidRPr="00511B1E">
        <w:rPr>
          <w:b/>
          <w:bCs/>
          <w:sz w:val="20"/>
          <w:szCs w:val="20"/>
        </w:rPr>
        <w:t xml:space="preserve"> PDU Set</w:t>
      </w:r>
      <w:r>
        <w:rPr>
          <w:b/>
          <w:bCs/>
          <w:sz w:val="20"/>
          <w:szCs w:val="20"/>
        </w:rPr>
        <w:t>. U</w:t>
      </w:r>
      <w:r w:rsidRPr="00EA0EBA">
        <w:rPr>
          <w:b/>
          <w:bCs/>
          <w:sz w:val="20"/>
          <w:szCs w:val="20"/>
        </w:rPr>
        <w:t xml:space="preserve">pon the expiry of the </w:t>
      </w:r>
      <w:proofErr w:type="spellStart"/>
      <w:r w:rsidRPr="00EA0EBA">
        <w:rPr>
          <w:b/>
          <w:bCs/>
          <w:sz w:val="20"/>
          <w:szCs w:val="20"/>
        </w:rPr>
        <w:t>discardTimer</w:t>
      </w:r>
      <w:proofErr w:type="spellEnd"/>
      <w:r w:rsidRPr="00EA0EBA">
        <w:rPr>
          <w:b/>
          <w:bCs/>
          <w:sz w:val="20"/>
          <w:szCs w:val="20"/>
        </w:rPr>
        <w:t>, any PDCP SDUs and PDCP PDUs associated wi</w:t>
      </w:r>
      <w:r>
        <w:rPr>
          <w:b/>
          <w:bCs/>
          <w:sz w:val="20"/>
          <w:szCs w:val="20"/>
        </w:rPr>
        <w:t>th</w:t>
      </w:r>
      <w:r w:rsidR="00A12F7B">
        <w:rPr>
          <w:b/>
          <w:bCs/>
          <w:sz w:val="20"/>
          <w:szCs w:val="20"/>
        </w:rPr>
        <w:t xml:space="preserve"> the discardTimer</w:t>
      </w:r>
      <w:r w:rsidRPr="00EA0EBA">
        <w:rPr>
          <w:b/>
          <w:bCs/>
          <w:sz w:val="20"/>
          <w:szCs w:val="20"/>
        </w:rPr>
        <w:t xml:space="preserve">, if haven’t been </w:t>
      </w:r>
      <w:r>
        <w:rPr>
          <w:b/>
          <w:bCs/>
          <w:sz w:val="20"/>
          <w:szCs w:val="20"/>
        </w:rPr>
        <w:t>transmitted</w:t>
      </w:r>
      <w:r w:rsidRPr="00EA0EBA">
        <w:rPr>
          <w:b/>
          <w:bCs/>
          <w:sz w:val="20"/>
          <w:szCs w:val="20"/>
        </w:rPr>
        <w:t xml:space="preserve"> yet, may be discarded</w:t>
      </w:r>
      <w:r>
        <w:rPr>
          <w:b/>
          <w:bCs/>
          <w:sz w:val="20"/>
          <w:szCs w:val="20"/>
        </w:rPr>
        <w:t>.</w:t>
      </w:r>
    </w:p>
    <w:p w14:paraId="7FD33A03" w14:textId="77777777" w:rsidR="006A71AC" w:rsidRPr="007844FC" w:rsidRDefault="006A71AC" w:rsidP="006A71AC">
      <w:pPr>
        <w:rPr>
          <w:b/>
          <w:bCs/>
          <w:sz w:val="20"/>
          <w:szCs w:val="20"/>
        </w:rPr>
      </w:pPr>
      <w:r w:rsidRPr="007844FC">
        <w:rPr>
          <w:b/>
          <w:bCs/>
          <w:sz w:val="20"/>
          <w:szCs w:val="20"/>
        </w:rPr>
        <w:lastRenderedPageBreak/>
        <w:t xml:space="preserve">Proposal </w:t>
      </w:r>
      <w:r>
        <w:rPr>
          <w:b/>
          <w:bCs/>
          <w:sz w:val="20"/>
          <w:szCs w:val="20"/>
        </w:rPr>
        <w:t>6</w:t>
      </w:r>
      <w:r w:rsidRPr="007844FC">
        <w:rPr>
          <w:b/>
          <w:bCs/>
          <w:sz w:val="20"/>
          <w:szCs w:val="20"/>
        </w:rPr>
        <w:t xml:space="preserve">. RAN2 </w:t>
      </w:r>
      <w:r>
        <w:rPr>
          <w:b/>
          <w:bCs/>
          <w:sz w:val="20"/>
          <w:szCs w:val="20"/>
        </w:rPr>
        <w:t xml:space="preserve">don’t </w:t>
      </w:r>
      <w:r w:rsidRPr="002765F5">
        <w:rPr>
          <w:b/>
          <w:bCs/>
          <w:sz w:val="20"/>
          <w:szCs w:val="20"/>
        </w:rPr>
        <w:t>consider any specification change</w:t>
      </w:r>
      <w:r>
        <w:rPr>
          <w:b/>
          <w:bCs/>
          <w:sz w:val="20"/>
          <w:szCs w:val="20"/>
        </w:rPr>
        <w:t>s</w:t>
      </w:r>
      <w:r w:rsidRPr="002765F5">
        <w:rPr>
          <w:b/>
          <w:bCs/>
          <w:sz w:val="20"/>
          <w:szCs w:val="20"/>
        </w:rPr>
        <w:t xml:space="preserve"> to support</w:t>
      </w:r>
      <w:r w:rsidRPr="007844FC">
        <w:rPr>
          <w:b/>
          <w:bCs/>
          <w:sz w:val="20"/>
          <w:szCs w:val="20"/>
        </w:rPr>
        <w:t xml:space="preserve"> </w:t>
      </w:r>
      <w:r>
        <w:rPr>
          <w:b/>
          <w:bCs/>
          <w:sz w:val="20"/>
          <w:szCs w:val="20"/>
        </w:rPr>
        <w:t xml:space="preserve">the </w:t>
      </w:r>
      <w:r w:rsidRPr="007844FC">
        <w:rPr>
          <w:b/>
          <w:bCs/>
          <w:sz w:val="20"/>
          <w:szCs w:val="20"/>
        </w:rPr>
        <w:t>PDU</w:t>
      </w:r>
      <w:r>
        <w:rPr>
          <w:b/>
          <w:bCs/>
          <w:sz w:val="20"/>
          <w:szCs w:val="20"/>
        </w:rPr>
        <w:t xml:space="preserve"> discarding mechanism based on a Pass threshold for </w:t>
      </w:r>
      <w:r w:rsidRPr="007844FC">
        <w:rPr>
          <w:b/>
          <w:bCs/>
          <w:sz w:val="20"/>
          <w:szCs w:val="20"/>
        </w:rPr>
        <w:t>FEC-encoded PDU Set for Rel-18 XR WI.</w:t>
      </w:r>
    </w:p>
    <w:p w14:paraId="65657901" w14:textId="77777777" w:rsidR="006A71AC" w:rsidRPr="007844FC" w:rsidRDefault="006A71AC" w:rsidP="006A71AC">
      <w:pPr>
        <w:rPr>
          <w:b/>
          <w:bCs/>
          <w:sz w:val="20"/>
          <w:szCs w:val="20"/>
        </w:rPr>
      </w:pPr>
      <w:r w:rsidRPr="007844FC">
        <w:rPr>
          <w:b/>
          <w:bCs/>
          <w:sz w:val="20"/>
          <w:szCs w:val="20"/>
        </w:rPr>
        <w:t>Proposal</w:t>
      </w:r>
      <w:r>
        <w:rPr>
          <w:b/>
          <w:bCs/>
          <w:sz w:val="20"/>
          <w:szCs w:val="20"/>
        </w:rPr>
        <w:t xml:space="preserve"> 7</w:t>
      </w:r>
      <w:r w:rsidRPr="007844FC">
        <w:rPr>
          <w:b/>
          <w:bCs/>
          <w:sz w:val="20"/>
          <w:szCs w:val="20"/>
        </w:rPr>
        <w:t xml:space="preserve">. Rapporteur </w:t>
      </w:r>
      <w:r>
        <w:rPr>
          <w:b/>
          <w:bCs/>
          <w:sz w:val="20"/>
          <w:szCs w:val="20"/>
        </w:rPr>
        <w:t xml:space="preserve">either </w:t>
      </w:r>
      <w:r w:rsidRPr="007844FC">
        <w:rPr>
          <w:b/>
          <w:bCs/>
          <w:sz w:val="20"/>
          <w:szCs w:val="20"/>
        </w:rPr>
        <w:t>remove the above highlighted text from TR 38.835</w:t>
      </w:r>
      <w:r>
        <w:rPr>
          <w:b/>
          <w:bCs/>
          <w:sz w:val="20"/>
          <w:szCs w:val="20"/>
        </w:rPr>
        <w:t xml:space="preserve"> or add text in the Conclusion section of TR 38.835 stating that </w:t>
      </w:r>
      <w:r w:rsidRPr="00DB6F23">
        <w:rPr>
          <w:b/>
          <w:bCs/>
          <w:sz w:val="20"/>
          <w:szCs w:val="20"/>
        </w:rPr>
        <w:t>no specification changes will be consider</w:t>
      </w:r>
      <w:r>
        <w:rPr>
          <w:b/>
          <w:bCs/>
          <w:sz w:val="20"/>
          <w:szCs w:val="20"/>
        </w:rPr>
        <w:t>ed</w:t>
      </w:r>
      <w:r w:rsidRPr="00DB6F23">
        <w:rPr>
          <w:b/>
          <w:bCs/>
          <w:sz w:val="20"/>
          <w:szCs w:val="20"/>
        </w:rPr>
        <w:t xml:space="preserve"> for supporting such PDU discarding mechanism in Rel-18</w:t>
      </w:r>
      <w:r w:rsidRPr="007844FC">
        <w:rPr>
          <w:b/>
          <w:bCs/>
          <w:sz w:val="20"/>
          <w:szCs w:val="20"/>
        </w:rPr>
        <w:t xml:space="preserve">. </w:t>
      </w:r>
    </w:p>
    <w:p w14:paraId="6D35D14E" w14:textId="5F9A53B8" w:rsidR="00AE6BE1" w:rsidRPr="00FC34A3" w:rsidRDefault="00AE6BE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6D0A8B65" w14:textId="3AA64A0F" w:rsidR="00E41512" w:rsidRPr="00DD380E" w:rsidRDefault="00E41512" w:rsidP="007A261F">
      <w:pPr>
        <w:pStyle w:val="References"/>
        <w:tabs>
          <w:tab w:val="clear" w:pos="360"/>
        </w:tabs>
        <w:ind w:left="432" w:hanging="432"/>
        <w:jc w:val="left"/>
        <w:rPr>
          <w:rFonts w:eastAsiaTheme="minorEastAsia"/>
        </w:rPr>
      </w:pPr>
      <w:r>
        <w:rPr>
          <w:szCs w:val="20"/>
        </w:rPr>
        <w:t>TR 38.835</w:t>
      </w:r>
      <w:r w:rsidR="00AA1A3C">
        <w:rPr>
          <w:szCs w:val="20"/>
        </w:rPr>
        <w:t xml:space="preserve"> </w:t>
      </w:r>
      <w:r>
        <w:rPr>
          <w:szCs w:val="20"/>
        </w:rPr>
        <w:t>v1</w:t>
      </w:r>
      <w:r w:rsidR="00AA1A3C">
        <w:rPr>
          <w:szCs w:val="20"/>
        </w:rPr>
        <w:t>.</w:t>
      </w:r>
      <w:r>
        <w:rPr>
          <w:szCs w:val="20"/>
        </w:rPr>
        <w:t>0</w:t>
      </w:r>
      <w:r w:rsidR="00AA1A3C">
        <w:rPr>
          <w:szCs w:val="20"/>
        </w:rPr>
        <w:t>.</w:t>
      </w:r>
      <w:r>
        <w:rPr>
          <w:szCs w:val="20"/>
        </w:rPr>
        <w:t>0</w:t>
      </w:r>
      <w:r w:rsidR="00AA1A3C">
        <w:rPr>
          <w:szCs w:val="20"/>
        </w:rPr>
        <w:t>.</w:t>
      </w:r>
    </w:p>
    <w:p w14:paraId="1873EFFA" w14:textId="1ADC54B9" w:rsidR="00DD380E" w:rsidRPr="00E41512" w:rsidRDefault="00DD380E" w:rsidP="007A261F">
      <w:pPr>
        <w:pStyle w:val="References"/>
        <w:tabs>
          <w:tab w:val="clear" w:pos="360"/>
        </w:tabs>
        <w:ind w:left="432" w:hanging="432"/>
        <w:jc w:val="left"/>
        <w:rPr>
          <w:rFonts w:eastAsiaTheme="minorEastAsia"/>
        </w:rPr>
      </w:pPr>
      <w:r>
        <w:rPr>
          <w:szCs w:val="20"/>
        </w:rPr>
        <w:t>TS 38.323 v</w:t>
      </w:r>
      <w:r w:rsidR="00D86D9A">
        <w:rPr>
          <w:szCs w:val="20"/>
        </w:rPr>
        <w:t>17.3.0.</w:t>
      </w:r>
    </w:p>
    <w:p w14:paraId="6579E992" w14:textId="10365463" w:rsidR="00A45608" w:rsidRPr="00C40C0F" w:rsidRDefault="00A45608" w:rsidP="00A45608">
      <w:pPr>
        <w:pStyle w:val="References"/>
        <w:tabs>
          <w:tab w:val="clear" w:pos="360"/>
        </w:tabs>
        <w:ind w:left="432" w:hanging="432"/>
        <w:jc w:val="left"/>
        <w:rPr>
          <w:rFonts w:eastAsiaTheme="minorEastAsia"/>
        </w:rPr>
      </w:pPr>
      <w:r w:rsidRPr="00C40C0F">
        <w:rPr>
          <w:rFonts w:eastAsiaTheme="minorEastAsia"/>
        </w:rPr>
        <w:t>S2-2301</w:t>
      </w:r>
      <w:r w:rsidR="007C3B66" w:rsidRPr="00C40C0F">
        <w:rPr>
          <w:rFonts w:eastAsiaTheme="minorEastAsia"/>
        </w:rPr>
        <w:t>472</w:t>
      </w:r>
      <w:r w:rsidR="007E4B2F">
        <w:rPr>
          <w:rFonts w:eastAsiaTheme="minorEastAsia"/>
        </w:rPr>
        <w:t xml:space="preserve">, </w:t>
      </w:r>
      <w:r w:rsidR="007E4B2F" w:rsidRPr="00543D9C">
        <w:rPr>
          <w:rFonts w:eastAsiaTheme="minorEastAsia"/>
        </w:rPr>
        <w:t xml:space="preserve">23.501 CR, </w:t>
      </w:r>
      <w:r w:rsidR="007E4B2F" w:rsidRPr="00543D9C">
        <w:t>Support of PDU Set based handling</w:t>
      </w:r>
    </w:p>
    <w:p w14:paraId="43E13F05" w14:textId="0EA60655" w:rsidR="00E41512" w:rsidRPr="00153324" w:rsidRDefault="007078FD" w:rsidP="007A261F">
      <w:pPr>
        <w:pStyle w:val="References"/>
        <w:tabs>
          <w:tab w:val="clear" w:pos="360"/>
        </w:tabs>
        <w:ind w:left="432" w:hanging="432"/>
        <w:jc w:val="left"/>
        <w:rPr>
          <w:rFonts w:eastAsiaTheme="minorEastAsia"/>
        </w:rPr>
      </w:pPr>
      <w:r w:rsidRPr="00DB333D">
        <w:t>S4aV220921</w:t>
      </w:r>
      <w:r w:rsidR="00465637">
        <w:t xml:space="preserve"> / </w:t>
      </w:r>
      <w:r w:rsidR="00465637" w:rsidRPr="00465637">
        <w:t>S2-22</w:t>
      </w:r>
      <w:r w:rsidR="001E05A2">
        <w:t>10181</w:t>
      </w:r>
      <w:r w:rsidR="00465637">
        <w:t>.</w:t>
      </w:r>
    </w:p>
    <w:p w14:paraId="26AE5B26" w14:textId="5038A068" w:rsidR="0046246E" w:rsidRPr="00424C69" w:rsidRDefault="0046246E" w:rsidP="00424C69">
      <w:pPr>
        <w:autoSpaceDE/>
        <w:autoSpaceDN/>
        <w:adjustRightInd/>
        <w:snapToGrid/>
        <w:spacing w:after="0"/>
        <w:jc w:val="left"/>
        <w:rPr>
          <w:rFonts w:eastAsiaTheme="minorEastAsia"/>
          <w:sz w:val="20"/>
          <w:szCs w:val="16"/>
        </w:rPr>
      </w:pPr>
    </w:p>
    <w:sectPr w:rsidR="0046246E"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8A31A" w14:textId="77777777" w:rsidR="00C6499C" w:rsidRDefault="00C6499C">
      <w:r>
        <w:separator/>
      </w:r>
    </w:p>
  </w:endnote>
  <w:endnote w:type="continuationSeparator" w:id="0">
    <w:p w14:paraId="20F75B2B" w14:textId="77777777" w:rsidR="00C6499C" w:rsidRDefault="00C64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7D3E" w14:textId="77777777" w:rsidR="00C6499C" w:rsidRDefault="00C6499C">
      <w:r>
        <w:separator/>
      </w:r>
    </w:p>
  </w:footnote>
  <w:footnote w:type="continuationSeparator" w:id="0">
    <w:p w14:paraId="4C62A565" w14:textId="77777777" w:rsidR="00C6499C" w:rsidRDefault="00C64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714"/>
    <w:multiLevelType w:val="hybridMultilevel"/>
    <w:tmpl w:val="C33ED256"/>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AB66F50"/>
    <w:multiLevelType w:val="hybridMultilevel"/>
    <w:tmpl w:val="5F082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01796"/>
    <w:multiLevelType w:val="hybridMultilevel"/>
    <w:tmpl w:val="047EA4EA"/>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8"/>
  </w:num>
  <w:num w:numId="2" w16cid:durableId="969243715">
    <w:abstractNumId w:val="7"/>
  </w:num>
  <w:num w:numId="3" w16cid:durableId="1639021768">
    <w:abstractNumId w:val="11"/>
  </w:num>
  <w:num w:numId="4" w16cid:durableId="312639085">
    <w:abstractNumId w:val="9"/>
  </w:num>
  <w:num w:numId="5" w16cid:durableId="600726650">
    <w:abstractNumId w:val="4"/>
  </w:num>
  <w:num w:numId="6" w16cid:durableId="863712249">
    <w:abstractNumId w:val="5"/>
  </w:num>
  <w:num w:numId="7" w16cid:durableId="677392059">
    <w:abstractNumId w:val="12"/>
  </w:num>
  <w:num w:numId="8" w16cid:durableId="186721096">
    <w:abstractNumId w:val="10"/>
  </w:num>
  <w:num w:numId="9" w16cid:durableId="1399596196">
    <w:abstractNumId w:val="2"/>
  </w:num>
  <w:num w:numId="10" w16cid:durableId="234366644">
    <w:abstractNumId w:val="6"/>
  </w:num>
  <w:num w:numId="11" w16cid:durableId="1344551379">
    <w:abstractNumId w:val="3"/>
  </w:num>
  <w:num w:numId="12" w16cid:durableId="1805850871">
    <w:abstractNumId w:val="1"/>
  </w:num>
  <w:num w:numId="13" w16cid:durableId="920679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15B"/>
    <w:rsid w:val="0000451C"/>
    <w:rsid w:val="0000458E"/>
    <w:rsid w:val="0000490F"/>
    <w:rsid w:val="00004BB7"/>
    <w:rsid w:val="00004E70"/>
    <w:rsid w:val="00005245"/>
    <w:rsid w:val="00005E66"/>
    <w:rsid w:val="000062C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9BD"/>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16F3"/>
    <w:rsid w:val="000227D0"/>
    <w:rsid w:val="000229B6"/>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097"/>
    <w:rsid w:val="0003024C"/>
    <w:rsid w:val="00030533"/>
    <w:rsid w:val="0003083D"/>
    <w:rsid w:val="00031ADB"/>
    <w:rsid w:val="00031F92"/>
    <w:rsid w:val="00032056"/>
    <w:rsid w:val="000328CA"/>
    <w:rsid w:val="00032B5A"/>
    <w:rsid w:val="00032E40"/>
    <w:rsid w:val="00032F2C"/>
    <w:rsid w:val="00033020"/>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5D1E"/>
    <w:rsid w:val="00046189"/>
    <w:rsid w:val="00046796"/>
    <w:rsid w:val="000467FD"/>
    <w:rsid w:val="0004682C"/>
    <w:rsid w:val="00046AAF"/>
    <w:rsid w:val="00047068"/>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6B30"/>
    <w:rsid w:val="00057DC8"/>
    <w:rsid w:val="00057FC9"/>
    <w:rsid w:val="000602C8"/>
    <w:rsid w:val="00060AB2"/>
    <w:rsid w:val="000610E3"/>
    <w:rsid w:val="000612E1"/>
    <w:rsid w:val="000614FE"/>
    <w:rsid w:val="0006295E"/>
    <w:rsid w:val="00063779"/>
    <w:rsid w:val="00063F87"/>
    <w:rsid w:val="000654E1"/>
    <w:rsid w:val="00065D38"/>
    <w:rsid w:val="0006694E"/>
    <w:rsid w:val="00067A0D"/>
    <w:rsid w:val="00067DD1"/>
    <w:rsid w:val="0007017D"/>
    <w:rsid w:val="00070447"/>
    <w:rsid w:val="000706E7"/>
    <w:rsid w:val="00070EF8"/>
    <w:rsid w:val="00070F3B"/>
    <w:rsid w:val="00071192"/>
    <w:rsid w:val="000713A7"/>
    <w:rsid w:val="000713C2"/>
    <w:rsid w:val="0007258D"/>
    <w:rsid w:val="0007272F"/>
    <w:rsid w:val="00072A80"/>
    <w:rsid w:val="000731A0"/>
    <w:rsid w:val="000736C1"/>
    <w:rsid w:val="00073797"/>
    <w:rsid w:val="0007384B"/>
    <w:rsid w:val="000739FB"/>
    <w:rsid w:val="00073A82"/>
    <w:rsid w:val="00073DEC"/>
    <w:rsid w:val="000745AA"/>
    <w:rsid w:val="00074E86"/>
    <w:rsid w:val="00075486"/>
    <w:rsid w:val="0007557C"/>
    <w:rsid w:val="0007562F"/>
    <w:rsid w:val="00075934"/>
    <w:rsid w:val="00076097"/>
    <w:rsid w:val="00076509"/>
    <w:rsid w:val="00076541"/>
    <w:rsid w:val="00076E44"/>
    <w:rsid w:val="000772F4"/>
    <w:rsid w:val="000776EB"/>
    <w:rsid w:val="00077D37"/>
    <w:rsid w:val="00080BEB"/>
    <w:rsid w:val="000814D0"/>
    <w:rsid w:val="000816D5"/>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C4"/>
    <w:rsid w:val="00094DE6"/>
    <w:rsid w:val="00095266"/>
    <w:rsid w:val="00095388"/>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656"/>
    <w:rsid w:val="000A1A06"/>
    <w:rsid w:val="000A1B60"/>
    <w:rsid w:val="000A21B4"/>
    <w:rsid w:val="000A2AF6"/>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F4E"/>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C7B8C"/>
    <w:rsid w:val="000D0565"/>
    <w:rsid w:val="000D0811"/>
    <w:rsid w:val="000D0817"/>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D9"/>
    <w:rsid w:val="000E2A74"/>
    <w:rsid w:val="000E374E"/>
    <w:rsid w:val="000E4761"/>
    <w:rsid w:val="000E48AF"/>
    <w:rsid w:val="000E59A0"/>
    <w:rsid w:val="000E5A1B"/>
    <w:rsid w:val="000E6C9D"/>
    <w:rsid w:val="000E6E2A"/>
    <w:rsid w:val="000E7403"/>
    <w:rsid w:val="000E7439"/>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3E1"/>
    <w:rsid w:val="00103805"/>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2D"/>
    <w:rsid w:val="00114BF1"/>
    <w:rsid w:val="00114DB5"/>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35A"/>
    <w:rsid w:val="001305E1"/>
    <w:rsid w:val="00130779"/>
    <w:rsid w:val="001307A1"/>
    <w:rsid w:val="00130982"/>
    <w:rsid w:val="00130A9F"/>
    <w:rsid w:val="00130F5A"/>
    <w:rsid w:val="001314A8"/>
    <w:rsid w:val="0013160D"/>
    <w:rsid w:val="001321D3"/>
    <w:rsid w:val="00132FAA"/>
    <w:rsid w:val="00133599"/>
    <w:rsid w:val="00133614"/>
    <w:rsid w:val="0013361E"/>
    <w:rsid w:val="00133BF7"/>
    <w:rsid w:val="00134B88"/>
    <w:rsid w:val="00135A01"/>
    <w:rsid w:val="00136A23"/>
    <w:rsid w:val="00136B99"/>
    <w:rsid w:val="00136FC3"/>
    <w:rsid w:val="001375D9"/>
    <w:rsid w:val="001378AA"/>
    <w:rsid w:val="0014063E"/>
    <w:rsid w:val="0014087D"/>
    <w:rsid w:val="00140F74"/>
    <w:rsid w:val="00141191"/>
    <w:rsid w:val="00141553"/>
    <w:rsid w:val="0014159C"/>
    <w:rsid w:val="00142665"/>
    <w:rsid w:val="0014384A"/>
    <w:rsid w:val="00143B5A"/>
    <w:rsid w:val="00143D97"/>
    <w:rsid w:val="00143DCC"/>
    <w:rsid w:val="0014450F"/>
    <w:rsid w:val="00144D8F"/>
    <w:rsid w:val="00144DCF"/>
    <w:rsid w:val="00145632"/>
    <w:rsid w:val="00145670"/>
    <w:rsid w:val="00145C74"/>
    <w:rsid w:val="001462E9"/>
    <w:rsid w:val="00146ADC"/>
    <w:rsid w:val="00146B4B"/>
    <w:rsid w:val="00146E32"/>
    <w:rsid w:val="0015005A"/>
    <w:rsid w:val="00150C0B"/>
    <w:rsid w:val="00150CE4"/>
    <w:rsid w:val="00151058"/>
    <w:rsid w:val="00151619"/>
    <w:rsid w:val="00151CA4"/>
    <w:rsid w:val="00151FDC"/>
    <w:rsid w:val="00152835"/>
    <w:rsid w:val="00152CFF"/>
    <w:rsid w:val="00152DFC"/>
    <w:rsid w:val="00153324"/>
    <w:rsid w:val="00154D21"/>
    <w:rsid w:val="00155401"/>
    <w:rsid w:val="001559FA"/>
    <w:rsid w:val="00155BFB"/>
    <w:rsid w:val="001560AB"/>
    <w:rsid w:val="00156374"/>
    <w:rsid w:val="00156383"/>
    <w:rsid w:val="00156CCF"/>
    <w:rsid w:val="001572C1"/>
    <w:rsid w:val="001577D8"/>
    <w:rsid w:val="001578F1"/>
    <w:rsid w:val="00157FC3"/>
    <w:rsid w:val="00160739"/>
    <w:rsid w:val="00161EFB"/>
    <w:rsid w:val="00161FE4"/>
    <w:rsid w:val="001625E7"/>
    <w:rsid w:val="0016271E"/>
    <w:rsid w:val="00162BF1"/>
    <w:rsid w:val="00162D7A"/>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26"/>
    <w:rsid w:val="00186685"/>
    <w:rsid w:val="00186BE6"/>
    <w:rsid w:val="00187252"/>
    <w:rsid w:val="0019080E"/>
    <w:rsid w:val="00191C91"/>
    <w:rsid w:val="00192DD9"/>
    <w:rsid w:val="001931F7"/>
    <w:rsid w:val="00193878"/>
    <w:rsid w:val="00194339"/>
    <w:rsid w:val="00194848"/>
    <w:rsid w:val="00194BA9"/>
    <w:rsid w:val="00194E23"/>
    <w:rsid w:val="00194F68"/>
    <w:rsid w:val="00195365"/>
    <w:rsid w:val="001958EA"/>
    <w:rsid w:val="00195E0E"/>
    <w:rsid w:val="001972A9"/>
    <w:rsid w:val="0019762B"/>
    <w:rsid w:val="00197FBC"/>
    <w:rsid w:val="001A01A5"/>
    <w:rsid w:val="001A0915"/>
    <w:rsid w:val="001A0E0D"/>
    <w:rsid w:val="001A1745"/>
    <w:rsid w:val="001A180D"/>
    <w:rsid w:val="001A1BAC"/>
    <w:rsid w:val="001A23CE"/>
    <w:rsid w:val="001A2C89"/>
    <w:rsid w:val="001A325F"/>
    <w:rsid w:val="001A3A72"/>
    <w:rsid w:val="001A4752"/>
    <w:rsid w:val="001A48E3"/>
    <w:rsid w:val="001A4965"/>
    <w:rsid w:val="001A50C8"/>
    <w:rsid w:val="001A52FB"/>
    <w:rsid w:val="001A57EE"/>
    <w:rsid w:val="001A598D"/>
    <w:rsid w:val="001A5C71"/>
    <w:rsid w:val="001A673E"/>
    <w:rsid w:val="001A7763"/>
    <w:rsid w:val="001B0525"/>
    <w:rsid w:val="001B2439"/>
    <w:rsid w:val="001B27A5"/>
    <w:rsid w:val="001B31DB"/>
    <w:rsid w:val="001B33AD"/>
    <w:rsid w:val="001B371B"/>
    <w:rsid w:val="001B3964"/>
    <w:rsid w:val="001B3E29"/>
    <w:rsid w:val="001B3FBF"/>
    <w:rsid w:val="001B4452"/>
    <w:rsid w:val="001B463A"/>
    <w:rsid w:val="001B466C"/>
    <w:rsid w:val="001B4AAE"/>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4E08"/>
    <w:rsid w:val="001C50F9"/>
    <w:rsid w:val="001C5D4F"/>
    <w:rsid w:val="001C6133"/>
    <w:rsid w:val="001C64C0"/>
    <w:rsid w:val="001C677A"/>
    <w:rsid w:val="001C67A1"/>
    <w:rsid w:val="001C6819"/>
    <w:rsid w:val="001C69DA"/>
    <w:rsid w:val="001C6F06"/>
    <w:rsid w:val="001C7300"/>
    <w:rsid w:val="001C75AF"/>
    <w:rsid w:val="001C7611"/>
    <w:rsid w:val="001C7755"/>
    <w:rsid w:val="001D016E"/>
    <w:rsid w:val="001D1F74"/>
    <w:rsid w:val="001D2360"/>
    <w:rsid w:val="001D2372"/>
    <w:rsid w:val="001D2CE6"/>
    <w:rsid w:val="001D3109"/>
    <w:rsid w:val="001D332E"/>
    <w:rsid w:val="001D3ECC"/>
    <w:rsid w:val="001D44AB"/>
    <w:rsid w:val="001D44FC"/>
    <w:rsid w:val="001D4D1D"/>
    <w:rsid w:val="001D5033"/>
    <w:rsid w:val="001D5C88"/>
    <w:rsid w:val="001D608D"/>
    <w:rsid w:val="001D6567"/>
    <w:rsid w:val="001D68D5"/>
    <w:rsid w:val="001D695C"/>
    <w:rsid w:val="001D6FD9"/>
    <w:rsid w:val="001D71F6"/>
    <w:rsid w:val="001D780E"/>
    <w:rsid w:val="001D7A29"/>
    <w:rsid w:val="001D7CA4"/>
    <w:rsid w:val="001E05A2"/>
    <w:rsid w:val="001E05C3"/>
    <w:rsid w:val="001E0AB0"/>
    <w:rsid w:val="001E0AD3"/>
    <w:rsid w:val="001E1FBD"/>
    <w:rsid w:val="001E273E"/>
    <w:rsid w:val="001E36E4"/>
    <w:rsid w:val="001E379D"/>
    <w:rsid w:val="001E3A3C"/>
    <w:rsid w:val="001E3F23"/>
    <w:rsid w:val="001E462D"/>
    <w:rsid w:val="001E5C23"/>
    <w:rsid w:val="001E6283"/>
    <w:rsid w:val="001E6354"/>
    <w:rsid w:val="001E7504"/>
    <w:rsid w:val="001E76DF"/>
    <w:rsid w:val="001F0A7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3D7"/>
    <w:rsid w:val="002009BC"/>
    <w:rsid w:val="00200D2C"/>
    <w:rsid w:val="00200ED4"/>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075F0"/>
    <w:rsid w:val="00210860"/>
    <w:rsid w:val="00210B6A"/>
    <w:rsid w:val="00210C1E"/>
    <w:rsid w:val="00210D52"/>
    <w:rsid w:val="0021120F"/>
    <w:rsid w:val="0021195A"/>
    <w:rsid w:val="00211C40"/>
    <w:rsid w:val="00211C7A"/>
    <w:rsid w:val="00211DAC"/>
    <w:rsid w:val="00212262"/>
    <w:rsid w:val="00212CB6"/>
    <w:rsid w:val="00212E37"/>
    <w:rsid w:val="002133CA"/>
    <w:rsid w:val="00213B5D"/>
    <w:rsid w:val="002140FF"/>
    <w:rsid w:val="00215E30"/>
    <w:rsid w:val="002164D8"/>
    <w:rsid w:val="00216BEC"/>
    <w:rsid w:val="00216C4C"/>
    <w:rsid w:val="00216FF8"/>
    <w:rsid w:val="0021723C"/>
    <w:rsid w:val="002178EA"/>
    <w:rsid w:val="00217AF0"/>
    <w:rsid w:val="00220894"/>
    <w:rsid w:val="0022095C"/>
    <w:rsid w:val="0022142A"/>
    <w:rsid w:val="00221772"/>
    <w:rsid w:val="0022221C"/>
    <w:rsid w:val="00223F69"/>
    <w:rsid w:val="00224695"/>
    <w:rsid w:val="00224952"/>
    <w:rsid w:val="00224DD2"/>
    <w:rsid w:val="002251D8"/>
    <w:rsid w:val="00225905"/>
    <w:rsid w:val="00225A6A"/>
    <w:rsid w:val="00225A77"/>
    <w:rsid w:val="00225AC7"/>
    <w:rsid w:val="00225ACC"/>
    <w:rsid w:val="002270A9"/>
    <w:rsid w:val="002278EE"/>
    <w:rsid w:val="00227B1B"/>
    <w:rsid w:val="00227BCF"/>
    <w:rsid w:val="00227DBD"/>
    <w:rsid w:val="0023086A"/>
    <w:rsid w:val="00231A21"/>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28E"/>
    <w:rsid w:val="00242380"/>
    <w:rsid w:val="00242A7B"/>
    <w:rsid w:val="00242E85"/>
    <w:rsid w:val="00244C2D"/>
    <w:rsid w:val="002451C5"/>
    <w:rsid w:val="00245E6C"/>
    <w:rsid w:val="00245F1F"/>
    <w:rsid w:val="00245F32"/>
    <w:rsid w:val="0024663B"/>
    <w:rsid w:val="00246D49"/>
    <w:rsid w:val="00246F24"/>
    <w:rsid w:val="00247103"/>
    <w:rsid w:val="00247DBB"/>
    <w:rsid w:val="00250067"/>
    <w:rsid w:val="00250FCC"/>
    <w:rsid w:val="002516DE"/>
    <w:rsid w:val="0025174E"/>
    <w:rsid w:val="00251858"/>
    <w:rsid w:val="00251AFE"/>
    <w:rsid w:val="00251F81"/>
    <w:rsid w:val="00252BE0"/>
    <w:rsid w:val="00252DB0"/>
    <w:rsid w:val="00253588"/>
    <w:rsid w:val="00253AC2"/>
    <w:rsid w:val="00253C1D"/>
    <w:rsid w:val="002546F4"/>
    <w:rsid w:val="002551D0"/>
    <w:rsid w:val="00255374"/>
    <w:rsid w:val="00255780"/>
    <w:rsid w:val="002559BE"/>
    <w:rsid w:val="00255B7C"/>
    <w:rsid w:val="00255BA9"/>
    <w:rsid w:val="00255E35"/>
    <w:rsid w:val="00257004"/>
    <w:rsid w:val="00257BA7"/>
    <w:rsid w:val="00257BF4"/>
    <w:rsid w:val="00260003"/>
    <w:rsid w:val="002601E6"/>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67699"/>
    <w:rsid w:val="0027027B"/>
    <w:rsid w:val="002703B6"/>
    <w:rsid w:val="00270411"/>
    <w:rsid w:val="00270728"/>
    <w:rsid w:val="00270D42"/>
    <w:rsid w:val="00270DFD"/>
    <w:rsid w:val="00270FA0"/>
    <w:rsid w:val="002714D5"/>
    <w:rsid w:val="0027195D"/>
    <w:rsid w:val="002724CE"/>
    <w:rsid w:val="00272B03"/>
    <w:rsid w:val="002733E2"/>
    <w:rsid w:val="00274858"/>
    <w:rsid w:val="00274E95"/>
    <w:rsid w:val="002750B1"/>
    <w:rsid w:val="002754C5"/>
    <w:rsid w:val="002755F4"/>
    <w:rsid w:val="002764D1"/>
    <w:rsid w:val="002765F5"/>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C6F"/>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AF0"/>
    <w:rsid w:val="002A6432"/>
    <w:rsid w:val="002A662D"/>
    <w:rsid w:val="002A6AB5"/>
    <w:rsid w:val="002A6F25"/>
    <w:rsid w:val="002A6FD3"/>
    <w:rsid w:val="002A7530"/>
    <w:rsid w:val="002B0411"/>
    <w:rsid w:val="002B0A7D"/>
    <w:rsid w:val="002B0BC8"/>
    <w:rsid w:val="002B1940"/>
    <w:rsid w:val="002B1A69"/>
    <w:rsid w:val="002B1BD3"/>
    <w:rsid w:val="002B1F96"/>
    <w:rsid w:val="002B20D7"/>
    <w:rsid w:val="002B2723"/>
    <w:rsid w:val="002B2DBC"/>
    <w:rsid w:val="002B2E4A"/>
    <w:rsid w:val="002B303A"/>
    <w:rsid w:val="002B538E"/>
    <w:rsid w:val="002B5DCA"/>
    <w:rsid w:val="002B665E"/>
    <w:rsid w:val="002B6BDC"/>
    <w:rsid w:val="002B75B0"/>
    <w:rsid w:val="002B7693"/>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7D7"/>
    <w:rsid w:val="002C5AFA"/>
    <w:rsid w:val="002C73E3"/>
    <w:rsid w:val="002C7DF5"/>
    <w:rsid w:val="002D0439"/>
    <w:rsid w:val="002D11B7"/>
    <w:rsid w:val="002D14DE"/>
    <w:rsid w:val="002D2457"/>
    <w:rsid w:val="002D2D24"/>
    <w:rsid w:val="002D3055"/>
    <w:rsid w:val="002D3BBC"/>
    <w:rsid w:val="002D3C29"/>
    <w:rsid w:val="002D4171"/>
    <w:rsid w:val="002D438A"/>
    <w:rsid w:val="002D5152"/>
    <w:rsid w:val="002D53C8"/>
    <w:rsid w:val="002D56E4"/>
    <w:rsid w:val="002D5738"/>
    <w:rsid w:val="002D5B21"/>
    <w:rsid w:val="002D5E53"/>
    <w:rsid w:val="002D62F5"/>
    <w:rsid w:val="002D72CC"/>
    <w:rsid w:val="002D7E4D"/>
    <w:rsid w:val="002E0038"/>
    <w:rsid w:val="002E0319"/>
    <w:rsid w:val="002E05C3"/>
    <w:rsid w:val="002E0F74"/>
    <w:rsid w:val="002E1093"/>
    <w:rsid w:val="002E179B"/>
    <w:rsid w:val="002E1C9E"/>
    <w:rsid w:val="002E215A"/>
    <w:rsid w:val="002E257B"/>
    <w:rsid w:val="002E3693"/>
    <w:rsid w:val="002E3C65"/>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45EA"/>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07645"/>
    <w:rsid w:val="003100C8"/>
    <w:rsid w:val="003105D0"/>
    <w:rsid w:val="00311161"/>
    <w:rsid w:val="00312239"/>
    <w:rsid w:val="00312400"/>
    <w:rsid w:val="00312739"/>
    <w:rsid w:val="00312D10"/>
    <w:rsid w:val="00313C7D"/>
    <w:rsid w:val="003142F2"/>
    <w:rsid w:val="00314F1D"/>
    <w:rsid w:val="0031616B"/>
    <w:rsid w:val="00316DFF"/>
    <w:rsid w:val="00316FD6"/>
    <w:rsid w:val="003178DA"/>
    <w:rsid w:val="00317DB8"/>
    <w:rsid w:val="00317E6F"/>
    <w:rsid w:val="00320085"/>
    <w:rsid w:val="00320618"/>
    <w:rsid w:val="003206F5"/>
    <w:rsid w:val="00320F61"/>
    <w:rsid w:val="0032100B"/>
    <w:rsid w:val="00321507"/>
    <w:rsid w:val="00321BD7"/>
    <w:rsid w:val="00322217"/>
    <w:rsid w:val="003223C2"/>
    <w:rsid w:val="003223DC"/>
    <w:rsid w:val="0032260F"/>
    <w:rsid w:val="003228DA"/>
    <w:rsid w:val="003228DD"/>
    <w:rsid w:val="00322B78"/>
    <w:rsid w:val="0032377E"/>
    <w:rsid w:val="00323D6B"/>
    <w:rsid w:val="00323F87"/>
    <w:rsid w:val="00324058"/>
    <w:rsid w:val="003245D2"/>
    <w:rsid w:val="003251B6"/>
    <w:rsid w:val="00325A90"/>
    <w:rsid w:val="00326757"/>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3FB9"/>
    <w:rsid w:val="003343EC"/>
    <w:rsid w:val="00335B75"/>
    <w:rsid w:val="00335D8C"/>
    <w:rsid w:val="00335DA8"/>
    <w:rsid w:val="00336072"/>
    <w:rsid w:val="003363A1"/>
    <w:rsid w:val="0033668B"/>
    <w:rsid w:val="003368F2"/>
    <w:rsid w:val="0033691C"/>
    <w:rsid w:val="003373D2"/>
    <w:rsid w:val="00337F31"/>
    <w:rsid w:val="0034050F"/>
    <w:rsid w:val="00340F94"/>
    <w:rsid w:val="00341749"/>
    <w:rsid w:val="00341C65"/>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6F26"/>
    <w:rsid w:val="003575F1"/>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7"/>
    <w:rsid w:val="0036583B"/>
    <w:rsid w:val="00365F9E"/>
    <w:rsid w:val="00365FA2"/>
    <w:rsid w:val="003664B0"/>
    <w:rsid w:val="00366890"/>
    <w:rsid w:val="00366C69"/>
    <w:rsid w:val="00367441"/>
    <w:rsid w:val="00367B1D"/>
    <w:rsid w:val="0037001C"/>
    <w:rsid w:val="003703B6"/>
    <w:rsid w:val="003707F6"/>
    <w:rsid w:val="00370E4F"/>
    <w:rsid w:val="00371215"/>
    <w:rsid w:val="00371CB1"/>
    <w:rsid w:val="00372630"/>
    <w:rsid w:val="00372834"/>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1F5A"/>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1C"/>
    <w:rsid w:val="0039072F"/>
    <w:rsid w:val="00390D82"/>
    <w:rsid w:val="00390EC7"/>
    <w:rsid w:val="003919F6"/>
    <w:rsid w:val="00391DBF"/>
    <w:rsid w:val="0039218D"/>
    <w:rsid w:val="0039255A"/>
    <w:rsid w:val="003928FB"/>
    <w:rsid w:val="00392B13"/>
    <w:rsid w:val="00392B93"/>
    <w:rsid w:val="00393E06"/>
    <w:rsid w:val="003940CE"/>
    <w:rsid w:val="00394739"/>
    <w:rsid w:val="00395826"/>
    <w:rsid w:val="00396D33"/>
    <w:rsid w:val="0039738B"/>
    <w:rsid w:val="00397C1D"/>
    <w:rsid w:val="00397CEF"/>
    <w:rsid w:val="00397D21"/>
    <w:rsid w:val="003A015A"/>
    <w:rsid w:val="003A180F"/>
    <w:rsid w:val="003A18DD"/>
    <w:rsid w:val="003A20C8"/>
    <w:rsid w:val="003A241A"/>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4D4D"/>
    <w:rsid w:val="003B50BC"/>
    <w:rsid w:val="003B5952"/>
    <w:rsid w:val="003B5D97"/>
    <w:rsid w:val="003B6225"/>
    <w:rsid w:val="003B63A4"/>
    <w:rsid w:val="003B68FE"/>
    <w:rsid w:val="003B6D7D"/>
    <w:rsid w:val="003B7D7E"/>
    <w:rsid w:val="003C04B9"/>
    <w:rsid w:val="003C1012"/>
    <w:rsid w:val="003C11C9"/>
    <w:rsid w:val="003C1229"/>
    <w:rsid w:val="003C149B"/>
    <w:rsid w:val="003C1BFF"/>
    <w:rsid w:val="003C1EF5"/>
    <w:rsid w:val="003C1FD4"/>
    <w:rsid w:val="003C213D"/>
    <w:rsid w:val="003C2494"/>
    <w:rsid w:val="003C25AD"/>
    <w:rsid w:val="003C28DA"/>
    <w:rsid w:val="003C2D21"/>
    <w:rsid w:val="003C4503"/>
    <w:rsid w:val="003C56F7"/>
    <w:rsid w:val="003C5700"/>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3CD"/>
    <w:rsid w:val="003E0473"/>
    <w:rsid w:val="003E07AE"/>
    <w:rsid w:val="003E14FC"/>
    <w:rsid w:val="003E1949"/>
    <w:rsid w:val="003E2976"/>
    <w:rsid w:val="003E33B8"/>
    <w:rsid w:val="003E349D"/>
    <w:rsid w:val="003E3B8E"/>
    <w:rsid w:val="003E41C4"/>
    <w:rsid w:val="003E4858"/>
    <w:rsid w:val="003E5385"/>
    <w:rsid w:val="003E557D"/>
    <w:rsid w:val="003E5837"/>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35D"/>
    <w:rsid w:val="003F477E"/>
    <w:rsid w:val="003F4820"/>
    <w:rsid w:val="003F5B09"/>
    <w:rsid w:val="003F6138"/>
    <w:rsid w:val="003F6CD2"/>
    <w:rsid w:val="003F788D"/>
    <w:rsid w:val="003F7936"/>
    <w:rsid w:val="00400655"/>
    <w:rsid w:val="004008FE"/>
    <w:rsid w:val="004011CB"/>
    <w:rsid w:val="0040126E"/>
    <w:rsid w:val="004020D4"/>
    <w:rsid w:val="004021B6"/>
    <w:rsid w:val="0040274F"/>
    <w:rsid w:val="00403444"/>
    <w:rsid w:val="004039E2"/>
    <w:rsid w:val="004039EC"/>
    <w:rsid w:val="00403F9A"/>
    <w:rsid w:val="004047C4"/>
    <w:rsid w:val="00404FD4"/>
    <w:rsid w:val="0040523D"/>
    <w:rsid w:val="0040535F"/>
    <w:rsid w:val="0040570B"/>
    <w:rsid w:val="00405EDB"/>
    <w:rsid w:val="00405F52"/>
    <w:rsid w:val="00405FB1"/>
    <w:rsid w:val="00406460"/>
    <w:rsid w:val="00406AD9"/>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7B0"/>
    <w:rsid w:val="00416A67"/>
    <w:rsid w:val="00416ACB"/>
    <w:rsid w:val="00416DE8"/>
    <w:rsid w:val="00417DEC"/>
    <w:rsid w:val="00417F6C"/>
    <w:rsid w:val="00421DCF"/>
    <w:rsid w:val="00421F52"/>
    <w:rsid w:val="00422341"/>
    <w:rsid w:val="00422363"/>
    <w:rsid w:val="004226CC"/>
    <w:rsid w:val="00422714"/>
    <w:rsid w:val="00422A4D"/>
    <w:rsid w:val="00423049"/>
    <w:rsid w:val="00423641"/>
    <w:rsid w:val="004237F1"/>
    <w:rsid w:val="00423DA5"/>
    <w:rsid w:val="00424C69"/>
    <w:rsid w:val="0042559D"/>
    <w:rsid w:val="00426266"/>
    <w:rsid w:val="00426B27"/>
    <w:rsid w:val="00427A28"/>
    <w:rsid w:val="00430A2D"/>
    <w:rsid w:val="00430DF0"/>
    <w:rsid w:val="004312B0"/>
    <w:rsid w:val="00431476"/>
    <w:rsid w:val="00431505"/>
    <w:rsid w:val="0043190D"/>
    <w:rsid w:val="00431AF0"/>
    <w:rsid w:val="0043213A"/>
    <w:rsid w:val="0043260B"/>
    <w:rsid w:val="004330F4"/>
    <w:rsid w:val="00433590"/>
    <w:rsid w:val="004338C8"/>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400BF"/>
    <w:rsid w:val="00440A26"/>
    <w:rsid w:val="004423FF"/>
    <w:rsid w:val="0044269A"/>
    <w:rsid w:val="00442E51"/>
    <w:rsid w:val="004434F4"/>
    <w:rsid w:val="00443D0E"/>
    <w:rsid w:val="00445062"/>
    <w:rsid w:val="004452F4"/>
    <w:rsid w:val="004457D4"/>
    <w:rsid w:val="00445DED"/>
    <w:rsid w:val="00445E81"/>
    <w:rsid w:val="004461D9"/>
    <w:rsid w:val="00446AC6"/>
    <w:rsid w:val="00446CCF"/>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4CD"/>
    <w:rsid w:val="00453BB6"/>
    <w:rsid w:val="00453CAA"/>
    <w:rsid w:val="00454358"/>
    <w:rsid w:val="00454624"/>
    <w:rsid w:val="00455113"/>
    <w:rsid w:val="00455DF4"/>
    <w:rsid w:val="00456175"/>
    <w:rsid w:val="00456421"/>
    <w:rsid w:val="00456DAB"/>
    <w:rsid w:val="00457171"/>
    <w:rsid w:val="00457177"/>
    <w:rsid w:val="00457656"/>
    <w:rsid w:val="00457825"/>
    <w:rsid w:val="00457C78"/>
    <w:rsid w:val="00457D9A"/>
    <w:rsid w:val="00457FA9"/>
    <w:rsid w:val="00460BBD"/>
    <w:rsid w:val="00460CC3"/>
    <w:rsid w:val="00460E45"/>
    <w:rsid w:val="00460E86"/>
    <w:rsid w:val="004618B8"/>
    <w:rsid w:val="00461D49"/>
    <w:rsid w:val="0046246E"/>
    <w:rsid w:val="0046250A"/>
    <w:rsid w:val="00462D41"/>
    <w:rsid w:val="0046362E"/>
    <w:rsid w:val="00463690"/>
    <w:rsid w:val="004646B4"/>
    <w:rsid w:val="00464A88"/>
    <w:rsid w:val="00464B01"/>
    <w:rsid w:val="004651A0"/>
    <w:rsid w:val="00465637"/>
    <w:rsid w:val="00465742"/>
    <w:rsid w:val="00466532"/>
    <w:rsid w:val="00466783"/>
    <w:rsid w:val="00467488"/>
    <w:rsid w:val="0047083E"/>
    <w:rsid w:val="00470B8A"/>
    <w:rsid w:val="00470EB5"/>
    <w:rsid w:val="00471030"/>
    <w:rsid w:val="00472419"/>
    <w:rsid w:val="0047275D"/>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D4B"/>
    <w:rsid w:val="00477FB9"/>
    <w:rsid w:val="00480054"/>
    <w:rsid w:val="00480097"/>
    <w:rsid w:val="00480580"/>
    <w:rsid w:val="004806F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87D19"/>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11B"/>
    <w:rsid w:val="004A251F"/>
    <w:rsid w:val="004A2C8C"/>
    <w:rsid w:val="004A2D45"/>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44F"/>
    <w:rsid w:val="004B0F81"/>
    <w:rsid w:val="004B1878"/>
    <w:rsid w:val="004B1C92"/>
    <w:rsid w:val="004B2097"/>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57EC"/>
    <w:rsid w:val="004C621F"/>
    <w:rsid w:val="004C66CF"/>
    <w:rsid w:val="004C6C17"/>
    <w:rsid w:val="004C71C0"/>
    <w:rsid w:val="004C73E6"/>
    <w:rsid w:val="004C7948"/>
    <w:rsid w:val="004C7BB8"/>
    <w:rsid w:val="004C7C60"/>
    <w:rsid w:val="004C7FF5"/>
    <w:rsid w:val="004D045B"/>
    <w:rsid w:val="004D0C61"/>
    <w:rsid w:val="004D0DFE"/>
    <w:rsid w:val="004D0F9F"/>
    <w:rsid w:val="004D1D91"/>
    <w:rsid w:val="004D1DBF"/>
    <w:rsid w:val="004D22C3"/>
    <w:rsid w:val="004D2E1A"/>
    <w:rsid w:val="004D40AE"/>
    <w:rsid w:val="004D41A5"/>
    <w:rsid w:val="004D41C6"/>
    <w:rsid w:val="004D4924"/>
    <w:rsid w:val="004D5A1B"/>
    <w:rsid w:val="004D6C39"/>
    <w:rsid w:val="004D6EE0"/>
    <w:rsid w:val="004D6F4D"/>
    <w:rsid w:val="004D6F95"/>
    <w:rsid w:val="004D70CF"/>
    <w:rsid w:val="004D72FE"/>
    <w:rsid w:val="004D7358"/>
    <w:rsid w:val="004D77A8"/>
    <w:rsid w:val="004D7ACB"/>
    <w:rsid w:val="004D7E91"/>
    <w:rsid w:val="004E003A"/>
    <w:rsid w:val="004E0487"/>
    <w:rsid w:val="004E0536"/>
    <w:rsid w:val="004E0768"/>
    <w:rsid w:val="004E1A31"/>
    <w:rsid w:val="004E1C6F"/>
    <w:rsid w:val="004E2413"/>
    <w:rsid w:val="004E2584"/>
    <w:rsid w:val="004E2971"/>
    <w:rsid w:val="004E298C"/>
    <w:rsid w:val="004E2DE0"/>
    <w:rsid w:val="004E3A65"/>
    <w:rsid w:val="004E4060"/>
    <w:rsid w:val="004E409A"/>
    <w:rsid w:val="004E4456"/>
    <w:rsid w:val="004E4458"/>
    <w:rsid w:val="004E4549"/>
    <w:rsid w:val="004E6AC0"/>
    <w:rsid w:val="004E6CA2"/>
    <w:rsid w:val="004E743E"/>
    <w:rsid w:val="004E7A42"/>
    <w:rsid w:val="004E7B67"/>
    <w:rsid w:val="004E7B74"/>
    <w:rsid w:val="004E7C7A"/>
    <w:rsid w:val="004E7F04"/>
    <w:rsid w:val="004E7FEF"/>
    <w:rsid w:val="004F0BC0"/>
    <w:rsid w:val="004F0E25"/>
    <w:rsid w:val="004F0FB9"/>
    <w:rsid w:val="004F1996"/>
    <w:rsid w:val="004F1C3B"/>
    <w:rsid w:val="004F1C8E"/>
    <w:rsid w:val="004F2910"/>
    <w:rsid w:val="004F2F7E"/>
    <w:rsid w:val="004F32B5"/>
    <w:rsid w:val="004F34CD"/>
    <w:rsid w:val="004F3A83"/>
    <w:rsid w:val="004F407E"/>
    <w:rsid w:val="004F41E5"/>
    <w:rsid w:val="004F437D"/>
    <w:rsid w:val="004F517A"/>
    <w:rsid w:val="004F53A9"/>
    <w:rsid w:val="004F5479"/>
    <w:rsid w:val="004F6C73"/>
    <w:rsid w:val="004F6E93"/>
    <w:rsid w:val="004F7528"/>
    <w:rsid w:val="004F77CC"/>
    <w:rsid w:val="004F7909"/>
    <w:rsid w:val="004F7BCA"/>
    <w:rsid w:val="004F7D89"/>
    <w:rsid w:val="004F7E0C"/>
    <w:rsid w:val="004F7F06"/>
    <w:rsid w:val="00501981"/>
    <w:rsid w:val="00501A85"/>
    <w:rsid w:val="00501BB3"/>
    <w:rsid w:val="005021DD"/>
    <w:rsid w:val="005024BC"/>
    <w:rsid w:val="005026CA"/>
    <w:rsid w:val="00502A2D"/>
    <w:rsid w:val="00502B72"/>
    <w:rsid w:val="00502D84"/>
    <w:rsid w:val="00502FB1"/>
    <w:rsid w:val="0050376D"/>
    <w:rsid w:val="00503E93"/>
    <w:rsid w:val="00504009"/>
    <w:rsid w:val="00504645"/>
    <w:rsid w:val="00504BC1"/>
    <w:rsid w:val="00505134"/>
    <w:rsid w:val="0050570C"/>
    <w:rsid w:val="00505B55"/>
    <w:rsid w:val="00505C04"/>
    <w:rsid w:val="00506853"/>
    <w:rsid w:val="005068C2"/>
    <w:rsid w:val="00506A60"/>
    <w:rsid w:val="00506F0E"/>
    <w:rsid w:val="005076EC"/>
    <w:rsid w:val="00511168"/>
    <w:rsid w:val="005118E5"/>
    <w:rsid w:val="00511B1E"/>
    <w:rsid w:val="00511F15"/>
    <w:rsid w:val="00512881"/>
    <w:rsid w:val="0051318C"/>
    <w:rsid w:val="005142CD"/>
    <w:rsid w:val="005143C9"/>
    <w:rsid w:val="005157A9"/>
    <w:rsid w:val="0051685C"/>
    <w:rsid w:val="00516951"/>
    <w:rsid w:val="00516B72"/>
    <w:rsid w:val="005172B2"/>
    <w:rsid w:val="005173A7"/>
    <w:rsid w:val="005176D7"/>
    <w:rsid w:val="00517742"/>
    <w:rsid w:val="005177E1"/>
    <w:rsid w:val="00520C0A"/>
    <w:rsid w:val="005213B9"/>
    <w:rsid w:val="005218B6"/>
    <w:rsid w:val="005219AF"/>
    <w:rsid w:val="00521C33"/>
    <w:rsid w:val="00522589"/>
    <w:rsid w:val="0052283C"/>
    <w:rsid w:val="00522926"/>
    <w:rsid w:val="00523272"/>
    <w:rsid w:val="005234E6"/>
    <w:rsid w:val="0052361E"/>
    <w:rsid w:val="00523716"/>
    <w:rsid w:val="005240D3"/>
    <w:rsid w:val="00524204"/>
    <w:rsid w:val="00524277"/>
    <w:rsid w:val="00524489"/>
    <w:rsid w:val="00524545"/>
    <w:rsid w:val="00524937"/>
    <w:rsid w:val="00524DBE"/>
    <w:rsid w:val="005255BF"/>
    <w:rsid w:val="005257DE"/>
    <w:rsid w:val="00526FFF"/>
    <w:rsid w:val="00527124"/>
    <w:rsid w:val="00527200"/>
    <w:rsid w:val="00527276"/>
    <w:rsid w:val="00527802"/>
    <w:rsid w:val="00527CC5"/>
    <w:rsid w:val="00527D08"/>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22B"/>
    <w:rsid w:val="005373F0"/>
    <w:rsid w:val="005402CB"/>
    <w:rsid w:val="0054046C"/>
    <w:rsid w:val="005411F6"/>
    <w:rsid w:val="005412E5"/>
    <w:rsid w:val="00541B25"/>
    <w:rsid w:val="0054288F"/>
    <w:rsid w:val="00542908"/>
    <w:rsid w:val="0054343A"/>
    <w:rsid w:val="005437F3"/>
    <w:rsid w:val="00543974"/>
    <w:rsid w:val="00543EBF"/>
    <w:rsid w:val="00544ABA"/>
    <w:rsid w:val="0054593A"/>
    <w:rsid w:val="0054622F"/>
    <w:rsid w:val="005467FB"/>
    <w:rsid w:val="00546A23"/>
    <w:rsid w:val="00546AE9"/>
    <w:rsid w:val="00546CA8"/>
    <w:rsid w:val="00546DEC"/>
    <w:rsid w:val="00547989"/>
    <w:rsid w:val="00550215"/>
    <w:rsid w:val="005510CA"/>
    <w:rsid w:val="00551320"/>
    <w:rsid w:val="005518A4"/>
    <w:rsid w:val="00552768"/>
    <w:rsid w:val="00552935"/>
    <w:rsid w:val="00552A30"/>
    <w:rsid w:val="00552B12"/>
    <w:rsid w:val="00553127"/>
    <w:rsid w:val="00553704"/>
    <w:rsid w:val="005537AC"/>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226"/>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67C82"/>
    <w:rsid w:val="005700FE"/>
    <w:rsid w:val="005705CD"/>
    <w:rsid w:val="00570E24"/>
    <w:rsid w:val="00570FF8"/>
    <w:rsid w:val="005712E0"/>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2A6"/>
    <w:rsid w:val="005773C8"/>
    <w:rsid w:val="0057790E"/>
    <w:rsid w:val="00577A2E"/>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8CF"/>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4BE"/>
    <w:rsid w:val="00592A47"/>
    <w:rsid w:val="00592B03"/>
    <w:rsid w:val="005937EA"/>
    <w:rsid w:val="00593AB9"/>
    <w:rsid w:val="00594ABB"/>
    <w:rsid w:val="00594D1C"/>
    <w:rsid w:val="00594E36"/>
    <w:rsid w:val="00594F0A"/>
    <w:rsid w:val="005950CC"/>
    <w:rsid w:val="005951F9"/>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49A"/>
    <w:rsid w:val="005A269F"/>
    <w:rsid w:val="005A270A"/>
    <w:rsid w:val="005A305E"/>
    <w:rsid w:val="005A30BB"/>
    <w:rsid w:val="005A318C"/>
    <w:rsid w:val="005A3887"/>
    <w:rsid w:val="005A3991"/>
    <w:rsid w:val="005A57EA"/>
    <w:rsid w:val="005A5E23"/>
    <w:rsid w:val="005A60F8"/>
    <w:rsid w:val="005A74CB"/>
    <w:rsid w:val="005A7C29"/>
    <w:rsid w:val="005A7DDD"/>
    <w:rsid w:val="005B0542"/>
    <w:rsid w:val="005B15C9"/>
    <w:rsid w:val="005B1C61"/>
    <w:rsid w:val="005B1C65"/>
    <w:rsid w:val="005B1ECD"/>
    <w:rsid w:val="005B1FD1"/>
    <w:rsid w:val="005B2225"/>
    <w:rsid w:val="005B2381"/>
    <w:rsid w:val="005B2799"/>
    <w:rsid w:val="005B2B77"/>
    <w:rsid w:val="005B30E1"/>
    <w:rsid w:val="005B3330"/>
    <w:rsid w:val="005B3D4A"/>
    <w:rsid w:val="005B43F3"/>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137"/>
    <w:rsid w:val="005C639D"/>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A25"/>
    <w:rsid w:val="005D2BDE"/>
    <w:rsid w:val="005D2F56"/>
    <w:rsid w:val="005D3D76"/>
    <w:rsid w:val="005D4578"/>
    <w:rsid w:val="005D4A38"/>
    <w:rsid w:val="005D4EFA"/>
    <w:rsid w:val="005D4F01"/>
    <w:rsid w:val="005D5455"/>
    <w:rsid w:val="005D55BA"/>
    <w:rsid w:val="005D5951"/>
    <w:rsid w:val="005D5ADB"/>
    <w:rsid w:val="005D648A"/>
    <w:rsid w:val="005D7E0D"/>
    <w:rsid w:val="005E0B3F"/>
    <w:rsid w:val="005E0C7F"/>
    <w:rsid w:val="005E1529"/>
    <w:rsid w:val="005E1D5A"/>
    <w:rsid w:val="005E1FBC"/>
    <w:rsid w:val="005E234A"/>
    <w:rsid w:val="005E2867"/>
    <w:rsid w:val="005E35CC"/>
    <w:rsid w:val="005E371E"/>
    <w:rsid w:val="005E39E2"/>
    <w:rsid w:val="005E3B3F"/>
    <w:rsid w:val="005E43E9"/>
    <w:rsid w:val="005E45CF"/>
    <w:rsid w:val="005E5036"/>
    <w:rsid w:val="005E53F9"/>
    <w:rsid w:val="005E6F87"/>
    <w:rsid w:val="005E75D7"/>
    <w:rsid w:val="005E7614"/>
    <w:rsid w:val="005E775D"/>
    <w:rsid w:val="005F03DA"/>
    <w:rsid w:val="005F0551"/>
    <w:rsid w:val="005F0A43"/>
    <w:rsid w:val="005F0E91"/>
    <w:rsid w:val="005F1BC9"/>
    <w:rsid w:val="005F25A0"/>
    <w:rsid w:val="005F27BF"/>
    <w:rsid w:val="005F3D1F"/>
    <w:rsid w:val="005F4171"/>
    <w:rsid w:val="005F46D6"/>
    <w:rsid w:val="005F4758"/>
    <w:rsid w:val="005F4DD6"/>
    <w:rsid w:val="005F50D8"/>
    <w:rsid w:val="005F53A1"/>
    <w:rsid w:val="005F5879"/>
    <w:rsid w:val="005F5E94"/>
    <w:rsid w:val="005F65B2"/>
    <w:rsid w:val="005F6B77"/>
    <w:rsid w:val="005F7487"/>
    <w:rsid w:val="005F7625"/>
    <w:rsid w:val="006002C7"/>
    <w:rsid w:val="00600CBA"/>
    <w:rsid w:val="00600F95"/>
    <w:rsid w:val="006017BA"/>
    <w:rsid w:val="00601839"/>
    <w:rsid w:val="006026E6"/>
    <w:rsid w:val="00602759"/>
    <w:rsid w:val="0060277A"/>
    <w:rsid w:val="00602B7C"/>
    <w:rsid w:val="006032D2"/>
    <w:rsid w:val="00603312"/>
    <w:rsid w:val="00603C7C"/>
    <w:rsid w:val="006046BF"/>
    <w:rsid w:val="00604DC7"/>
    <w:rsid w:val="00604E47"/>
    <w:rsid w:val="00605441"/>
    <w:rsid w:val="00606115"/>
    <w:rsid w:val="006068A8"/>
    <w:rsid w:val="00606970"/>
    <w:rsid w:val="00606A20"/>
    <w:rsid w:val="00607019"/>
    <w:rsid w:val="006072C6"/>
    <w:rsid w:val="00607A2E"/>
    <w:rsid w:val="00607D8D"/>
    <w:rsid w:val="00610BB8"/>
    <w:rsid w:val="006130F7"/>
    <w:rsid w:val="006139EC"/>
    <w:rsid w:val="00613AF8"/>
    <w:rsid w:val="00613D8E"/>
    <w:rsid w:val="006142E0"/>
    <w:rsid w:val="0061444B"/>
    <w:rsid w:val="00616112"/>
    <w:rsid w:val="00616999"/>
    <w:rsid w:val="006173C3"/>
    <w:rsid w:val="006173CF"/>
    <w:rsid w:val="006175A0"/>
    <w:rsid w:val="00620025"/>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A10"/>
    <w:rsid w:val="00625B48"/>
    <w:rsid w:val="0062660B"/>
    <w:rsid w:val="00626AD1"/>
    <w:rsid w:val="006272A4"/>
    <w:rsid w:val="00627A58"/>
    <w:rsid w:val="006300E9"/>
    <w:rsid w:val="006304BC"/>
    <w:rsid w:val="00630DCE"/>
    <w:rsid w:val="0063106D"/>
    <w:rsid w:val="0063120A"/>
    <w:rsid w:val="0063150B"/>
    <w:rsid w:val="00631585"/>
    <w:rsid w:val="00632203"/>
    <w:rsid w:val="00632303"/>
    <w:rsid w:val="00633B96"/>
    <w:rsid w:val="00634748"/>
    <w:rsid w:val="00634ACF"/>
    <w:rsid w:val="00635035"/>
    <w:rsid w:val="0063527D"/>
    <w:rsid w:val="0063580D"/>
    <w:rsid w:val="00635CAE"/>
    <w:rsid w:val="00637240"/>
    <w:rsid w:val="00637B7E"/>
    <w:rsid w:val="0064254C"/>
    <w:rsid w:val="00642BAA"/>
    <w:rsid w:val="00643607"/>
    <w:rsid w:val="00643660"/>
    <w:rsid w:val="006437E4"/>
    <w:rsid w:val="006447DC"/>
    <w:rsid w:val="00644C95"/>
    <w:rsid w:val="00645361"/>
    <w:rsid w:val="00645817"/>
    <w:rsid w:val="00646106"/>
    <w:rsid w:val="00646711"/>
    <w:rsid w:val="00647215"/>
    <w:rsid w:val="006475AB"/>
    <w:rsid w:val="00647CBC"/>
    <w:rsid w:val="00650139"/>
    <w:rsid w:val="006504F1"/>
    <w:rsid w:val="006506D5"/>
    <w:rsid w:val="00651039"/>
    <w:rsid w:val="00651704"/>
    <w:rsid w:val="0065185B"/>
    <w:rsid w:val="00652756"/>
    <w:rsid w:val="00652AD8"/>
    <w:rsid w:val="00652B79"/>
    <w:rsid w:val="0065311D"/>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6A0"/>
    <w:rsid w:val="006571F6"/>
    <w:rsid w:val="006575A3"/>
    <w:rsid w:val="006613F4"/>
    <w:rsid w:val="006618CC"/>
    <w:rsid w:val="00661ACB"/>
    <w:rsid w:val="00661E09"/>
    <w:rsid w:val="00662111"/>
    <w:rsid w:val="00662118"/>
    <w:rsid w:val="00662287"/>
    <w:rsid w:val="00662E2F"/>
    <w:rsid w:val="00662E9A"/>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989"/>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950"/>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0A9"/>
    <w:rsid w:val="00687BDE"/>
    <w:rsid w:val="006904F7"/>
    <w:rsid w:val="00690A49"/>
    <w:rsid w:val="00690B4D"/>
    <w:rsid w:val="00690BB6"/>
    <w:rsid w:val="00690BFE"/>
    <w:rsid w:val="0069101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69A7"/>
    <w:rsid w:val="00697733"/>
    <w:rsid w:val="006A254E"/>
    <w:rsid w:val="006A2C30"/>
    <w:rsid w:val="006A2EE1"/>
    <w:rsid w:val="006A301C"/>
    <w:rsid w:val="006A307F"/>
    <w:rsid w:val="006A3E2B"/>
    <w:rsid w:val="006A3FF2"/>
    <w:rsid w:val="006A45D6"/>
    <w:rsid w:val="006A5DD8"/>
    <w:rsid w:val="006A60F4"/>
    <w:rsid w:val="006A6262"/>
    <w:rsid w:val="006A63D8"/>
    <w:rsid w:val="006A689E"/>
    <w:rsid w:val="006A6E17"/>
    <w:rsid w:val="006A71AC"/>
    <w:rsid w:val="006B08E7"/>
    <w:rsid w:val="006B120D"/>
    <w:rsid w:val="006B17E7"/>
    <w:rsid w:val="006B19E8"/>
    <w:rsid w:val="006B1A8A"/>
    <w:rsid w:val="006B1FD5"/>
    <w:rsid w:val="006B24D6"/>
    <w:rsid w:val="006B2BE6"/>
    <w:rsid w:val="006B2F57"/>
    <w:rsid w:val="006B3B9C"/>
    <w:rsid w:val="006B4756"/>
    <w:rsid w:val="006B475C"/>
    <w:rsid w:val="006B478E"/>
    <w:rsid w:val="006B506C"/>
    <w:rsid w:val="006B555A"/>
    <w:rsid w:val="006B5BD6"/>
    <w:rsid w:val="006B5ED4"/>
    <w:rsid w:val="006B600A"/>
    <w:rsid w:val="006B6635"/>
    <w:rsid w:val="006B674F"/>
    <w:rsid w:val="006B6E0D"/>
    <w:rsid w:val="006B7466"/>
    <w:rsid w:val="006B7A69"/>
    <w:rsid w:val="006B7D22"/>
    <w:rsid w:val="006B7D2C"/>
    <w:rsid w:val="006C0FC9"/>
    <w:rsid w:val="006C1019"/>
    <w:rsid w:val="006C1E3D"/>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446"/>
    <w:rsid w:val="006D3A5D"/>
    <w:rsid w:val="006D3BE1"/>
    <w:rsid w:val="006D4319"/>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7F3"/>
    <w:rsid w:val="006E2A36"/>
    <w:rsid w:val="006E2B19"/>
    <w:rsid w:val="006E3828"/>
    <w:rsid w:val="006E3DA8"/>
    <w:rsid w:val="006E3FEF"/>
    <w:rsid w:val="006E45F3"/>
    <w:rsid w:val="006E482F"/>
    <w:rsid w:val="006E4A2F"/>
    <w:rsid w:val="006E4ED4"/>
    <w:rsid w:val="006E5E19"/>
    <w:rsid w:val="006E61C3"/>
    <w:rsid w:val="006E799D"/>
    <w:rsid w:val="006F0593"/>
    <w:rsid w:val="006F1064"/>
    <w:rsid w:val="006F1184"/>
    <w:rsid w:val="006F1B76"/>
    <w:rsid w:val="006F1EB7"/>
    <w:rsid w:val="006F1FFC"/>
    <w:rsid w:val="006F3DD9"/>
    <w:rsid w:val="006F4590"/>
    <w:rsid w:val="006F49EF"/>
    <w:rsid w:val="006F4BE0"/>
    <w:rsid w:val="006F52E5"/>
    <w:rsid w:val="006F52FF"/>
    <w:rsid w:val="006F54E1"/>
    <w:rsid w:val="006F565D"/>
    <w:rsid w:val="006F566D"/>
    <w:rsid w:val="006F6066"/>
    <w:rsid w:val="006F6850"/>
    <w:rsid w:val="006F6A31"/>
    <w:rsid w:val="006F707E"/>
    <w:rsid w:val="006F7458"/>
    <w:rsid w:val="007001DC"/>
    <w:rsid w:val="007003D1"/>
    <w:rsid w:val="007015D6"/>
    <w:rsid w:val="007025CB"/>
    <w:rsid w:val="007034AA"/>
    <w:rsid w:val="007038CC"/>
    <w:rsid w:val="00703C5D"/>
    <w:rsid w:val="00703C9D"/>
    <w:rsid w:val="0070490C"/>
    <w:rsid w:val="00704B2A"/>
    <w:rsid w:val="007054F5"/>
    <w:rsid w:val="00705C38"/>
    <w:rsid w:val="007060B1"/>
    <w:rsid w:val="00706465"/>
    <w:rsid w:val="0070695A"/>
    <w:rsid w:val="007072EB"/>
    <w:rsid w:val="0070782D"/>
    <w:rsid w:val="007078FD"/>
    <w:rsid w:val="00707D16"/>
    <w:rsid w:val="007102A6"/>
    <w:rsid w:val="00710382"/>
    <w:rsid w:val="007109C2"/>
    <w:rsid w:val="00710B7A"/>
    <w:rsid w:val="00711250"/>
    <w:rsid w:val="00711340"/>
    <w:rsid w:val="00711A19"/>
    <w:rsid w:val="00712C42"/>
    <w:rsid w:val="0071312C"/>
    <w:rsid w:val="007136E0"/>
    <w:rsid w:val="00713DE4"/>
    <w:rsid w:val="00714C47"/>
    <w:rsid w:val="007157CD"/>
    <w:rsid w:val="00716056"/>
    <w:rsid w:val="00716462"/>
    <w:rsid w:val="00717CCE"/>
    <w:rsid w:val="00720093"/>
    <w:rsid w:val="0072030A"/>
    <w:rsid w:val="00721084"/>
    <w:rsid w:val="00721262"/>
    <w:rsid w:val="0072193B"/>
    <w:rsid w:val="00721D9B"/>
    <w:rsid w:val="00721E63"/>
    <w:rsid w:val="007220B8"/>
    <w:rsid w:val="00722121"/>
    <w:rsid w:val="007224B9"/>
    <w:rsid w:val="00722D5C"/>
    <w:rsid w:val="00722F94"/>
    <w:rsid w:val="00723AA7"/>
    <w:rsid w:val="00723B6F"/>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0C4F"/>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5BA"/>
    <w:rsid w:val="007477BE"/>
    <w:rsid w:val="0074787C"/>
    <w:rsid w:val="00747F48"/>
    <w:rsid w:val="00747F4C"/>
    <w:rsid w:val="00750721"/>
    <w:rsid w:val="00751091"/>
    <w:rsid w:val="00751B83"/>
    <w:rsid w:val="00751D11"/>
    <w:rsid w:val="0075268B"/>
    <w:rsid w:val="00753191"/>
    <w:rsid w:val="00753597"/>
    <w:rsid w:val="00754359"/>
    <w:rsid w:val="00754411"/>
    <w:rsid w:val="00754856"/>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457A"/>
    <w:rsid w:val="00765ED3"/>
    <w:rsid w:val="0076681D"/>
    <w:rsid w:val="00766A65"/>
    <w:rsid w:val="00766A9C"/>
    <w:rsid w:val="007671F5"/>
    <w:rsid w:val="007676B8"/>
    <w:rsid w:val="0077175C"/>
    <w:rsid w:val="007717EF"/>
    <w:rsid w:val="00771870"/>
    <w:rsid w:val="00771BF9"/>
    <w:rsid w:val="00772E04"/>
    <w:rsid w:val="00772F8A"/>
    <w:rsid w:val="00773641"/>
    <w:rsid w:val="007739C6"/>
    <w:rsid w:val="00774889"/>
    <w:rsid w:val="00774FF5"/>
    <w:rsid w:val="00775042"/>
    <w:rsid w:val="007750B3"/>
    <w:rsid w:val="00775F76"/>
    <w:rsid w:val="007760F2"/>
    <w:rsid w:val="00776508"/>
    <w:rsid w:val="00776AEA"/>
    <w:rsid w:val="00777444"/>
    <w:rsid w:val="00777A6C"/>
    <w:rsid w:val="00777BA0"/>
    <w:rsid w:val="007803BD"/>
    <w:rsid w:val="00780469"/>
    <w:rsid w:val="00780507"/>
    <w:rsid w:val="007811DC"/>
    <w:rsid w:val="00781899"/>
    <w:rsid w:val="007820FA"/>
    <w:rsid w:val="00782371"/>
    <w:rsid w:val="00782372"/>
    <w:rsid w:val="0078285F"/>
    <w:rsid w:val="00783207"/>
    <w:rsid w:val="0078346F"/>
    <w:rsid w:val="00783E1D"/>
    <w:rsid w:val="007844FC"/>
    <w:rsid w:val="0078483B"/>
    <w:rsid w:val="00784C52"/>
    <w:rsid w:val="00784D3C"/>
    <w:rsid w:val="00784EED"/>
    <w:rsid w:val="007851E8"/>
    <w:rsid w:val="00785430"/>
    <w:rsid w:val="00785852"/>
    <w:rsid w:val="00785900"/>
    <w:rsid w:val="00786810"/>
    <w:rsid w:val="00786958"/>
    <w:rsid w:val="00786978"/>
    <w:rsid w:val="00786A97"/>
    <w:rsid w:val="00786E71"/>
    <w:rsid w:val="007908F8"/>
    <w:rsid w:val="0079095E"/>
    <w:rsid w:val="00791047"/>
    <w:rsid w:val="00791604"/>
    <w:rsid w:val="0079162F"/>
    <w:rsid w:val="00791FD6"/>
    <w:rsid w:val="00792D06"/>
    <w:rsid w:val="00794924"/>
    <w:rsid w:val="0079506E"/>
    <w:rsid w:val="007967D1"/>
    <w:rsid w:val="007A01C6"/>
    <w:rsid w:val="007A04E7"/>
    <w:rsid w:val="007A059F"/>
    <w:rsid w:val="007A0BC2"/>
    <w:rsid w:val="007A0D14"/>
    <w:rsid w:val="007A10C0"/>
    <w:rsid w:val="007A131B"/>
    <w:rsid w:val="007A1F44"/>
    <w:rsid w:val="007A23FF"/>
    <w:rsid w:val="007A25D6"/>
    <w:rsid w:val="007A261F"/>
    <w:rsid w:val="007A295B"/>
    <w:rsid w:val="007A318B"/>
    <w:rsid w:val="007A3424"/>
    <w:rsid w:val="007A35EF"/>
    <w:rsid w:val="007A3D92"/>
    <w:rsid w:val="007A3F93"/>
    <w:rsid w:val="007A43A2"/>
    <w:rsid w:val="007A43CF"/>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A1D"/>
    <w:rsid w:val="007B2D3B"/>
    <w:rsid w:val="007B2E96"/>
    <w:rsid w:val="007B3E49"/>
    <w:rsid w:val="007B4B65"/>
    <w:rsid w:val="007B52CD"/>
    <w:rsid w:val="007B531C"/>
    <w:rsid w:val="007B5AC7"/>
    <w:rsid w:val="007B5D9D"/>
    <w:rsid w:val="007B6676"/>
    <w:rsid w:val="007B6AFA"/>
    <w:rsid w:val="007B7557"/>
    <w:rsid w:val="007B7B02"/>
    <w:rsid w:val="007B7DC1"/>
    <w:rsid w:val="007B7EDB"/>
    <w:rsid w:val="007C0718"/>
    <w:rsid w:val="007C0931"/>
    <w:rsid w:val="007C1258"/>
    <w:rsid w:val="007C19AD"/>
    <w:rsid w:val="007C1F83"/>
    <w:rsid w:val="007C2977"/>
    <w:rsid w:val="007C2A16"/>
    <w:rsid w:val="007C2ABC"/>
    <w:rsid w:val="007C3598"/>
    <w:rsid w:val="007C3B66"/>
    <w:rsid w:val="007C3FA8"/>
    <w:rsid w:val="007C417E"/>
    <w:rsid w:val="007C5956"/>
    <w:rsid w:val="007C5F1A"/>
    <w:rsid w:val="007C6546"/>
    <w:rsid w:val="007C6552"/>
    <w:rsid w:val="007C669D"/>
    <w:rsid w:val="007C68DA"/>
    <w:rsid w:val="007C7006"/>
    <w:rsid w:val="007C7BB9"/>
    <w:rsid w:val="007D01D9"/>
    <w:rsid w:val="007D1C9B"/>
    <w:rsid w:val="007D229A"/>
    <w:rsid w:val="007D2AEF"/>
    <w:rsid w:val="007D2E90"/>
    <w:rsid w:val="007D2F44"/>
    <w:rsid w:val="007D2F4D"/>
    <w:rsid w:val="007D3259"/>
    <w:rsid w:val="007D3C97"/>
    <w:rsid w:val="007D3F2B"/>
    <w:rsid w:val="007D4178"/>
    <w:rsid w:val="007D4312"/>
    <w:rsid w:val="007D4D33"/>
    <w:rsid w:val="007D5403"/>
    <w:rsid w:val="007D5ACC"/>
    <w:rsid w:val="007D62A9"/>
    <w:rsid w:val="007D6722"/>
    <w:rsid w:val="007D7175"/>
    <w:rsid w:val="007D71C9"/>
    <w:rsid w:val="007D73F9"/>
    <w:rsid w:val="007D7ADE"/>
    <w:rsid w:val="007E00F9"/>
    <w:rsid w:val="007E02A5"/>
    <w:rsid w:val="007E1369"/>
    <w:rsid w:val="007E1A1B"/>
    <w:rsid w:val="007E1A88"/>
    <w:rsid w:val="007E27EB"/>
    <w:rsid w:val="007E4765"/>
    <w:rsid w:val="007E4782"/>
    <w:rsid w:val="007E4B2F"/>
    <w:rsid w:val="007E4C88"/>
    <w:rsid w:val="007E52BF"/>
    <w:rsid w:val="007E5798"/>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735"/>
    <w:rsid w:val="007F4B6A"/>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7ED"/>
    <w:rsid w:val="00802BFD"/>
    <w:rsid w:val="00802E74"/>
    <w:rsid w:val="00803B45"/>
    <w:rsid w:val="00804B92"/>
    <w:rsid w:val="00804DA1"/>
    <w:rsid w:val="00804E21"/>
    <w:rsid w:val="00805092"/>
    <w:rsid w:val="00805674"/>
    <w:rsid w:val="00806AAF"/>
    <w:rsid w:val="008070AC"/>
    <w:rsid w:val="008074A5"/>
    <w:rsid w:val="008074C6"/>
    <w:rsid w:val="008101FD"/>
    <w:rsid w:val="008102A0"/>
    <w:rsid w:val="008103A8"/>
    <w:rsid w:val="00810D8D"/>
    <w:rsid w:val="00811835"/>
    <w:rsid w:val="008128B1"/>
    <w:rsid w:val="008133E3"/>
    <w:rsid w:val="00813FD5"/>
    <w:rsid w:val="008141BE"/>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1563"/>
    <w:rsid w:val="008221B3"/>
    <w:rsid w:val="0082248E"/>
    <w:rsid w:val="00822944"/>
    <w:rsid w:val="00822F2E"/>
    <w:rsid w:val="00823FB6"/>
    <w:rsid w:val="0082450E"/>
    <w:rsid w:val="00824B6F"/>
    <w:rsid w:val="00824C1B"/>
    <w:rsid w:val="00824FDF"/>
    <w:rsid w:val="00825125"/>
    <w:rsid w:val="008251B4"/>
    <w:rsid w:val="008253AB"/>
    <w:rsid w:val="008256EA"/>
    <w:rsid w:val="00825749"/>
    <w:rsid w:val="008257CC"/>
    <w:rsid w:val="00825F5C"/>
    <w:rsid w:val="008272E2"/>
    <w:rsid w:val="008274BF"/>
    <w:rsid w:val="00827A7E"/>
    <w:rsid w:val="00827F55"/>
    <w:rsid w:val="00830DC3"/>
    <w:rsid w:val="00831555"/>
    <w:rsid w:val="0083188C"/>
    <w:rsid w:val="00831F52"/>
    <w:rsid w:val="00832154"/>
    <w:rsid w:val="00832F5C"/>
    <w:rsid w:val="008335A6"/>
    <w:rsid w:val="00834046"/>
    <w:rsid w:val="00834128"/>
    <w:rsid w:val="00834DE6"/>
    <w:rsid w:val="00834ECD"/>
    <w:rsid w:val="008359E0"/>
    <w:rsid w:val="0083689A"/>
    <w:rsid w:val="008368A1"/>
    <w:rsid w:val="008372CC"/>
    <w:rsid w:val="0083746C"/>
    <w:rsid w:val="008376F6"/>
    <w:rsid w:val="00837B08"/>
    <w:rsid w:val="00837D5B"/>
    <w:rsid w:val="00840607"/>
    <w:rsid w:val="00840739"/>
    <w:rsid w:val="00840A16"/>
    <w:rsid w:val="00840B9F"/>
    <w:rsid w:val="00841CD2"/>
    <w:rsid w:val="00841EA6"/>
    <w:rsid w:val="00842899"/>
    <w:rsid w:val="00842B77"/>
    <w:rsid w:val="00842B92"/>
    <w:rsid w:val="0084309F"/>
    <w:rsid w:val="00843325"/>
    <w:rsid w:val="008435CF"/>
    <w:rsid w:val="0084556E"/>
    <w:rsid w:val="00845B5C"/>
    <w:rsid w:val="00845C12"/>
    <w:rsid w:val="008469D9"/>
    <w:rsid w:val="00846DC0"/>
    <w:rsid w:val="00846FBC"/>
    <w:rsid w:val="008470A4"/>
    <w:rsid w:val="0084749C"/>
    <w:rsid w:val="008474A7"/>
    <w:rsid w:val="008477D3"/>
    <w:rsid w:val="008506B6"/>
    <w:rsid w:val="0085083C"/>
    <w:rsid w:val="00850AE0"/>
    <w:rsid w:val="00851CE6"/>
    <w:rsid w:val="008524D2"/>
    <w:rsid w:val="008528F2"/>
    <w:rsid w:val="00852E19"/>
    <w:rsid w:val="00853460"/>
    <w:rsid w:val="00854481"/>
    <w:rsid w:val="008544C5"/>
    <w:rsid w:val="008551A3"/>
    <w:rsid w:val="00855966"/>
    <w:rsid w:val="008559E1"/>
    <w:rsid w:val="00856403"/>
    <w:rsid w:val="00856441"/>
    <w:rsid w:val="00856833"/>
    <w:rsid w:val="00856840"/>
    <w:rsid w:val="008576C9"/>
    <w:rsid w:val="00860209"/>
    <w:rsid w:val="0086087C"/>
    <w:rsid w:val="0086099F"/>
    <w:rsid w:val="00860D8E"/>
    <w:rsid w:val="00861562"/>
    <w:rsid w:val="008617B9"/>
    <w:rsid w:val="00861D51"/>
    <w:rsid w:val="00862040"/>
    <w:rsid w:val="0086275E"/>
    <w:rsid w:val="008628D4"/>
    <w:rsid w:val="00863CDF"/>
    <w:rsid w:val="00864384"/>
    <w:rsid w:val="00864440"/>
    <w:rsid w:val="00864D76"/>
    <w:rsid w:val="008650FC"/>
    <w:rsid w:val="00865753"/>
    <w:rsid w:val="00865AC4"/>
    <w:rsid w:val="00866E61"/>
    <w:rsid w:val="00866EB3"/>
    <w:rsid w:val="00866F41"/>
    <w:rsid w:val="0086701A"/>
    <w:rsid w:val="00867BD2"/>
    <w:rsid w:val="008707F7"/>
    <w:rsid w:val="008712FD"/>
    <w:rsid w:val="008716A1"/>
    <w:rsid w:val="00872AA7"/>
    <w:rsid w:val="00872D3F"/>
    <w:rsid w:val="008731D2"/>
    <w:rsid w:val="008733AA"/>
    <w:rsid w:val="008733E4"/>
    <w:rsid w:val="008736B6"/>
    <w:rsid w:val="00873F15"/>
    <w:rsid w:val="00874096"/>
    <w:rsid w:val="008742B9"/>
    <w:rsid w:val="008756A4"/>
    <w:rsid w:val="00875793"/>
    <w:rsid w:val="008758C1"/>
    <w:rsid w:val="00875F73"/>
    <w:rsid w:val="008769A1"/>
    <w:rsid w:val="00877049"/>
    <w:rsid w:val="00877F56"/>
    <w:rsid w:val="00880933"/>
    <w:rsid w:val="00880D53"/>
    <w:rsid w:val="00880F30"/>
    <w:rsid w:val="00881072"/>
    <w:rsid w:val="00881077"/>
    <w:rsid w:val="0088133D"/>
    <w:rsid w:val="00881E99"/>
    <w:rsid w:val="00882238"/>
    <w:rsid w:val="008833E8"/>
    <w:rsid w:val="008840EA"/>
    <w:rsid w:val="00885905"/>
    <w:rsid w:val="00885E13"/>
    <w:rsid w:val="00886333"/>
    <w:rsid w:val="008865C8"/>
    <w:rsid w:val="00886867"/>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3E59"/>
    <w:rsid w:val="008A46AC"/>
    <w:rsid w:val="008A4FEB"/>
    <w:rsid w:val="008A5940"/>
    <w:rsid w:val="008A5BBE"/>
    <w:rsid w:val="008A6EBB"/>
    <w:rsid w:val="008A70B9"/>
    <w:rsid w:val="008A732B"/>
    <w:rsid w:val="008A73B2"/>
    <w:rsid w:val="008A7425"/>
    <w:rsid w:val="008A7BBC"/>
    <w:rsid w:val="008B0003"/>
    <w:rsid w:val="008B043F"/>
    <w:rsid w:val="008B06F0"/>
    <w:rsid w:val="008B0808"/>
    <w:rsid w:val="008B0AEC"/>
    <w:rsid w:val="008B0D3D"/>
    <w:rsid w:val="008B0FB4"/>
    <w:rsid w:val="008B1828"/>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1F80"/>
    <w:rsid w:val="008C2469"/>
    <w:rsid w:val="008C2A3A"/>
    <w:rsid w:val="008C2DAD"/>
    <w:rsid w:val="008C2ED8"/>
    <w:rsid w:val="008C376C"/>
    <w:rsid w:val="008C47A0"/>
    <w:rsid w:val="008C4C7E"/>
    <w:rsid w:val="008C56FB"/>
    <w:rsid w:val="008C592E"/>
    <w:rsid w:val="008C5B40"/>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39A6"/>
    <w:rsid w:val="008D4210"/>
    <w:rsid w:val="008D4352"/>
    <w:rsid w:val="008D455E"/>
    <w:rsid w:val="008D5480"/>
    <w:rsid w:val="008D578B"/>
    <w:rsid w:val="008D57CA"/>
    <w:rsid w:val="008D5A60"/>
    <w:rsid w:val="008D60BC"/>
    <w:rsid w:val="008D6B0C"/>
    <w:rsid w:val="008D6D72"/>
    <w:rsid w:val="008D6D7B"/>
    <w:rsid w:val="008D74C7"/>
    <w:rsid w:val="008D7D04"/>
    <w:rsid w:val="008D7EB7"/>
    <w:rsid w:val="008E003D"/>
    <w:rsid w:val="008E0430"/>
    <w:rsid w:val="008E0EB8"/>
    <w:rsid w:val="008E10A6"/>
    <w:rsid w:val="008E1271"/>
    <w:rsid w:val="008E1288"/>
    <w:rsid w:val="008E1A5B"/>
    <w:rsid w:val="008E2251"/>
    <w:rsid w:val="008E230B"/>
    <w:rsid w:val="008E24B3"/>
    <w:rsid w:val="008E24CA"/>
    <w:rsid w:val="008E2E9B"/>
    <w:rsid w:val="008E2F6E"/>
    <w:rsid w:val="008E38AD"/>
    <w:rsid w:val="008E3EEC"/>
    <w:rsid w:val="008E46AE"/>
    <w:rsid w:val="008E50AB"/>
    <w:rsid w:val="008E5BF2"/>
    <w:rsid w:val="008E5C81"/>
    <w:rsid w:val="008F0754"/>
    <w:rsid w:val="008F0A38"/>
    <w:rsid w:val="008F0F84"/>
    <w:rsid w:val="008F1014"/>
    <w:rsid w:val="008F11C9"/>
    <w:rsid w:val="008F14BD"/>
    <w:rsid w:val="008F1E60"/>
    <w:rsid w:val="008F23D8"/>
    <w:rsid w:val="008F2C50"/>
    <w:rsid w:val="008F2FD5"/>
    <w:rsid w:val="008F31F2"/>
    <w:rsid w:val="008F37E5"/>
    <w:rsid w:val="008F3A91"/>
    <w:rsid w:val="008F42B5"/>
    <w:rsid w:val="008F48C2"/>
    <w:rsid w:val="008F4D18"/>
    <w:rsid w:val="008F4DF9"/>
    <w:rsid w:val="008F5840"/>
    <w:rsid w:val="008F5D4D"/>
    <w:rsid w:val="008F5EEF"/>
    <w:rsid w:val="008F66FE"/>
    <w:rsid w:val="008F72CC"/>
    <w:rsid w:val="008F72CD"/>
    <w:rsid w:val="008F7575"/>
    <w:rsid w:val="008F7A35"/>
    <w:rsid w:val="009006B8"/>
    <w:rsid w:val="00900712"/>
    <w:rsid w:val="00900727"/>
    <w:rsid w:val="00900760"/>
    <w:rsid w:val="00902C7F"/>
    <w:rsid w:val="00902EE7"/>
    <w:rsid w:val="00903802"/>
    <w:rsid w:val="00904640"/>
    <w:rsid w:val="00904748"/>
    <w:rsid w:val="00904B8E"/>
    <w:rsid w:val="00904E27"/>
    <w:rsid w:val="00904FFA"/>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540"/>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1B67"/>
    <w:rsid w:val="00922A0E"/>
    <w:rsid w:val="00922F17"/>
    <w:rsid w:val="00922F51"/>
    <w:rsid w:val="009232C9"/>
    <w:rsid w:val="00923608"/>
    <w:rsid w:val="009238E5"/>
    <w:rsid w:val="00923F12"/>
    <w:rsid w:val="009244E9"/>
    <w:rsid w:val="00924FF8"/>
    <w:rsid w:val="009258AE"/>
    <w:rsid w:val="00925BA8"/>
    <w:rsid w:val="00926DA7"/>
    <w:rsid w:val="00927259"/>
    <w:rsid w:val="0092726F"/>
    <w:rsid w:val="00927F41"/>
    <w:rsid w:val="00927F8B"/>
    <w:rsid w:val="0093094D"/>
    <w:rsid w:val="009312BE"/>
    <w:rsid w:val="009323B2"/>
    <w:rsid w:val="009328C7"/>
    <w:rsid w:val="009336EC"/>
    <w:rsid w:val="00933F56"/>
    <w:rsid w:val="00934A93"/>
    <w:rsid w:val="00934C13"/>
    <w:rsid w:val="00934C51"/>
    <w:rsid w:val="0093515C"/>
    <w:rsid w:val="00935228"/>
    <w:rsid w:val="009355A2"/>
    <w:rsid w:val="00935F9E"/>
    <w:rsid w:val="00936D98"/>
    <w:rsid w:val="009378BC"/>
    <w:rsid w:val="00940324"/>
    <w:rsid w:val="00941523"/>
    <w:rsid w:val="00942C80"/>
    <w:rsid w:val="00943029"/>
    <w:rsid w:val="00943197"/>
    <w:rsid w:val="00943235"/>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4D71"/>
    <w:rsid w:val="00954F36"/>
    <w:rsid w:val="00955985"/>
    <w:rsid w:val="00955C0A"/>
    <w:rsid w:val="00955C4F"/>
    <w:rsid w:val="00956109"/>
    <w:rsid w:val="009571A1"/>
    <w:rsid w:val="009575AA"/>
    <w:rsid w:val="00957B0D"/>
    <w:rsid w:val="00960634"/>
    <w:rsid w:val="00960CE7"/>
    <w:rsid w:val="009617E5"/>
    <w:rsid w:val="00961A13"/>
    <w:rsid w:val="00961C7B"/>
    <w:rsid w:val="00962EB2"/>
    <w:rsid w:val="00963B86"/>
    <w:rsid w:val="0096414A"/>
    <w:rsid w:val="00964777"/>
    <w:rsid w:val="009657F1"/>
    <w:rsid w:val="00965CB7"/>
    <w:rsid w:val="0096610C"/>
    <w:rsid w:val="0096625D"/>
    <w:rsid w:val="0096648B"/>
    <w:rsid w:val="009664F5"/>
    <w:rsid w:val="00966745"/>
    <w:rsid w:val="00967153"/>
    <w:rsid w:val="009700AF"/>
    <w:rsid w:val="009701A0"/>
    <w:rsid w:val="009709F8"/>
    <w:rsid w:val="009718B3"/>
    <w:rsid w:val="00971D79"/>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334"/>
    <w:rsid w:val="00977BA7"/>
    <w:rsid w:val="00977E45"/>
    <w:rsid w:val="00977EB0"/>
    <w:rsid w:val="009801D4"/>
    <w:rsid w:val="00980506"/>
    <w:rsid w:val="00980517"/>
    <w:rsid w:val="0098086D"/>
    <w:rsid w:val="009811A6"/>
    <w:rsid w:val="0098194F"/>
    <w:rsid w:val="00981986"/>
    <w:rsid w:val="009826C8"/>
    <w:rsid w:val="00982F56"/>
    <w:rsid w:val="00982F5C"/>
    <w:rsid w:val="00983686"/>
    <w:rsid w:val="009836E4"/>
    <w:rsid w:val="0098412F"/>
    <w:rsid w:val="0098459D"/>
    <w:rsid w:val="009848AF"/>
    <w:rsid w:val="00984AED"/>
    <w:rsid w:val="00984B05"/>
    <w:rsid w:val="00985D34"/>
    <w:rsid w:val="00985F28"/>
    <w:rsid w:val="00986149"/>
    <w:rsid w:val="00986176"/>
    <w:rsid w:val="0098686E"/>
    <w:rsid w:val="00986E7F"/>
    <w:rsid w:val="00987536"/>
    <w:rsid w:val="00987DF1"/>
    <w:rsid w:val="009901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482"/>
    <w:rsid w:val="00996876"/>
    <w:rsid w:val="00996BAC"/>
    <w:rsid w:val="00996FFA"/>
    <w:rsid w:val="0099723D"/>
    <w:rsid w:val="009973F1"/>
    <w:rsid w:val="009973F3"/>
    <w:rsid w:val="009A010D"/>
    <w:rsid w:val="009A0C6F"/>
    <w:rsid w:val="009A14EF"/>
    <w:rsid w:val="009A15BB"/>
    <w:rsid w:val="009A1729"/>
    <w:rsid w:val="009A17DA"/>
    <w:rsid w:val="009A248D"/>
    <w:rsid w:val="009A26B8"/>
    <w:rsid w:val="009A26E6"/>
    <w:rsid w:val="009A2DF9"/>
    <w:rsid w:val="009A3A86"/>
    <w:rsid w:val="009A42B6"/>
    <w:rsid w:val="009A47B8"/>
    <w:rsid w:val="009A4869"/>
    <w:rsid w:val="009A55E8"/>
    <w:rsid w:val="009A678F"/>
    <w:rsid w:val="009A6916"/>
    <w:rsid w:val="009A6A6B"/>
    <w:rsid w:val="009A7A8D"/>
    <w:rsid w:val="009A7DAA"/>
    <w:rsid w:val="009B03F6"/>
    <w:rsid w:val="009B05C8"/>
    <w:rsid w:val="009B1EF9"/>
    <w:rsid w:val="009B2322"/>
    <w:rsid w:val="009B2365"/>
    <w:rsid w:val="009B24E0"/>
    <w:rsid w:val="009B26AC"/>
    <w:rsid w:val="009B304C"/>
    <w:rsid w:val="009B35DA"/>
    <w:rsid w:val="009B37E2"/>
    <w:rsid w:val="009B37FF"/>
    <w:rsid w:val="009B3E5E"/>
    <w:rsid w:val="009B4519"/>
    <w:rsid w:val="009B46F7"/>
    <w:rsid w:val="009B4AFF"/>
    <w:rsid w:val="009B506B"/>
    <w:rsid w:val="009B57EF"/>
    <w:rsid w:val="009B58A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AFD"/>
    <w:rsid w:val="009C1D6E"/>
    <w:rsid w:val="009C21D5"/>
    <w:rsid w:val="009C2685"/>
    <w:rsid w:val="009C2CE0"/>
    <w:rsid w:val="009C37ED"/>
    <w:rsid w:val="009C39BC"/>
    <w:rsid w:val="009C45F0"/>
    <w:rsid w:val="009C4BC2"/>
    <w:rsid w:val="009C4D22"/>
    <w:rsid w:val="009C4E05"/>
    <w:rsid w:val="009C5144"/>
    <w:rsid w:val="009C70EA"/>
    <w:rsid w:val="009C71DE"/>
    <w:rsid w:val="009C7249"/>
    <w:rsid w:val="009C7320"/>
    <w:rsid w:val="009C76FC"/>
    <w:rsid w:val="009C7C3B"/>
    <w:rsid w:val="009D0729"/>
    <w:rsid w:val="009D0F5F"/>
    <w:rsid w:val="009D0F66"/>
    <w:rsid w:val="009D1A06"/>
    <w:rsid w:val="009D1A79"/>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57F"/>
    <w:rsid w:val="009E19A2"/>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023"/>
    <w:rsid w:val="009E7189"/>
    <w:rsid w:val="009E79CB"/>
    <w:rsid w:val="009E7C89"/>
    <w:rsid w:val="009E7E46"/>
    <w:rsid w:val="009E7FC1"/>
    <w:rsid w:val="009F01E1"/>
    <w:rsid w:val="009F0B4D"/>
    <w:rsid w:val="009F1096"/>
    <w:rsid w:val="009F11A8"/>
    <w:rsid w:val="009F150E"/>
    <w:rsid w:val="009F1C18"/>
    <w:rsid w:val="009F1C22"/>
    <w:rsid w:val="009F266E"/>
    <w:rsid w:val="009F2704"/>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2F7B"/>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4D12"/>
    <w:rsid w:val="00A25294"/>
    <w:rsid w:val="00A254EE"/>
    <w:rsid w:val="00A25BE7"/>
    <w:rsid w:val="00A26475"/>
    <w:rsid w:val="00A26F7C"/>
    <w:rsid w:val="00A27008"/>
    <w:rsid w:val="00A273DB"/>
    <w:rsid w:val="00A2787E"/>
    <w:rsid w:val="00A27CDF"/>
    <w:rsid w:val="00A3042A"/>
    <w:rsid w:val="00A309C6"/>
    <w:rsid w:val="00A30D13"/>
    <w:rsid w:val="00A30FE5"/>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EE0"/>
    <w:rsid w:val="00A37FE7"/>
    <w:rsid w:val="00A40522"/>
    <w:rsid w:val="00A41278"/>
    <w:rsid w:val="00A41CD0"/>
    <w:rsid w:val="00A42318"/>
    <w:rsid w:val="00A428FB"/>
    <w:rsid w:val="00A4376F"/>
    <w:rsid w:val="00A43B23"/>
    <w:rsid w:val="00A43CED"/>
    <w:rsid w:val="00A43FD0"/>
    <w:rsid w:val="00A44919"/>
    <w:rsid w:val="00A4549F"/>
    <w:rsid w:val="00A45608"/>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872"/>
    <w:rsid w:val="00A62080"/>
    <w:rsid w:val="00A62322"/>
    <w:rsid w:val="00A62891"/>
    <w:rsid w:val="00A630A2"/>
    <w:rsid w:val="00A632B8"/>
    <w:rsid w:val="00A63A25"/>
    <w:rsid w:val="00A63BF3"/>
    <w:rsid w:val="00A64942"/>
    <w:rsid w:val="00A65129"/>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1D1"/>
    <w:rsid w:val="00A77802"/>
    <w:rsid w:val="00A8056E"/>
    <w:rsid w:val="00A8102A"/>
    <w:rsid w:val="00A814BC"/>
    <w:rsid w:val="00A82D58"/>
    <w:rsid w:val="00A8376E"/>
    <w:rsid w:val="00A8399D"/>
    <w:rsid w:val="00A83A74"/>
    <w:rsid w:val="00A83E3D"/>
    <w:rsid w:val="00A8443A"/>
    <w:rsid w:val="00A8479C"/>
    <w:rsid w:val="00A8557B"/>
    <w:rsid w:val="00A855A6"/>
    <w:rsid w:val="00A85A05"/>
    <w:rsid w:val="00A85D99"/>
    <w:rsid w:val="00A86800"/>
    <w:rsid w:val="00A86D63"/>
    <w:rsid w:val="00A87376"/>
    <w:rsid w:val="00A87797"/>
    <w:rsid w:val="00A90082"/>
    <w:rsid w:val="00A90165"/>
    <w:rsid w:val="00A90E72"/>
    <w:rsid w:val="00A91399"/>
    <w:rsid w:val="00A92286"/>
    <w:rsid w:val="00A922A2"/>
    <w:rsid w:val="00A93050"/>
    <w:rsid w:val="00A931F9"/>
    <w:rsid w:val="00A9327B"/>
    <w:rsid w:val="00A9361B"/>
    <w:rsid w:val="00A93B69"/>
    <w:rsid w:val="00A94335"/>
    <w:rsid w:val="00A94828"/>
    <w:rsid w:val="00A94ADB"/>
    <w:rsid w:val="00A95C8A"/>
    <w:rsid w:val="00A963C7"/>
    <w:rsid w:val="00A96C23"/>
    <w:rsid w:val="00AA02C3"/>
    <w:rsid w:val="00AA080D"/>
    <w:rsid w:val="00AA0BF5"/>
    <w:rsid w:val="00AA115B"/>
    <w:rsid w:val="00AA1494"/>
    <w:rsid w:val="00AA1626"/>
    <w:rsid w:val="00AA1A3C"/>
    <w:rsid w:val="00AA1C25"/>
    <w:rsid w:val="00AA1C7A"/>
    <w:rsid w:val="00AA1F1B"/>
    <w:rsid w:val="00AA2133"/>
    <w:rsid w:val="00AA34F0"/>
    <w:rsid w:val="00AA3DB7"/>
    <w:rsid w:val="00AA4073"/>
    <w:rsid w:val="00AA4358"/>
    <w:rsid w:val="00AA45A6"/>
    <w:rsid w:val="00AA50EB"/>
    <w:rsid w:val="00AA51F5"/>
    <w:rsid w:val="00AA5E3B"/>
    <w:rsid w:val="00AA6318"/>
    <w:rsid w:val="00AA6752"/>
    <w:rsid w:val="00AA68B4"/>
    <w:rsid w:val="00AA6A52"/>
    <w:rsid w:val="00AA6E75"/>
    <w:rsid w:val="00AA78A2"/>
    <w:rsid w:val="00AA7D6C"/>
    <w:rsid w:val="00AA7DA9"/>
    <w:rsid w:val="00AB0543"/>
    <w:rsid w:val="00AB06F4"/>
    <w:rsid w:val="00AB0719"/>
    <w:rsid w:val="00AB09DB"/>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B76C2"/>
    <w:rsid w:val="00AC00EF"/>
    <w:rsid w:val="00AC0705"/>
    <w:rsid w:val="00AC109B"/>
    <w:rsid w:val="00AC120D"/>
    <w:rsid w:val="00AC1708"/>
    <w:rsid w:val="00AC19AE"/>
    <w:rsid w:val="00AC209E"/>
    <w:rsid w:val="00AC2667"/>
    <w:rsid w:val="00AC278E"/>
    <w:rsid w:val="00AC30D0"/>
    <w:rsid w:val="00AC3E6C"/>
    <w:rsid w:val="00AC4A00"/>
    <w:rsid w:val="00AC4DE0"/>
    <w:rsid w:val="00AC4E94"/>
    <w:rsid w:val="00AC5636"/>
    <w:rsid w:val="00AC5ABA"/>
    <w:rsid w:val="00AC64A0"/>
    <w:rsid w:val="00AC6751"/>
    <w:rsid w:val="00AC67A8"/>
    <w:rsid w:val="00AC732E"/>
    <w:rsid w:val="00AC74DA"/>
    <w:rsid w:val="00AC7A2B"/>
    <w:rsid w:val="00AC7C25"/>
    <w:rsid w:val="00AC7ECB"/>
    <w:rsid w:val="00AD0281"/>
    <w:rsid w:val="00AD0A51"/>
    <w:rsid w:val="00AD0A88"/>
    <w:rsid w:val="00AD0B37"/>
    <w:rsid w:val="00AD0CC4"/>
    <w:rsid w:val="00AD0EB6"/>
    <w:rsid w:val="00AD11F7"/>
    <w:rsid w:val="00AD1DB7"/>
    <w:rsid w:val="00AD1E29"/>
    <w:rsid w:val="00AD1F8F"/>
    <w:rsid w:val="00AD2418"/>
    <w:rsid w:val="00AD2852"/>
    <w:rsid w:val="00AD2C3E"/>
    <w:rsid w:val="00AD3976"/>
    <w:rsid w:val="00AD4D2A"/>
    <w:rsid w:val="00AD542F"/>
    <w:rsid w:val="00AD5515"/>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6D58"/>
    <w:rsid w:val="00AE7104"/>
    <w:rsid w:val="00AE710C"/>
    <w:rsid w:val="00AE7864"/>
    <w:rsid w:val="00AE7933"/>
    <w:rsid w:val="00AE7949"/>
    <w:rsid w:val="00AE79B0"/>
    <w:rsid w:val="00AE7EAF"/>
    <w:rsid w:val="00AF044E"/>
    <w:rsid w:val="00AF088F"/>
    <w:rsid w:val="00AF0B68"/>
    <w:rsid w:val="00AF13F0"/>
    <w:rsid w:val="00AF1502"/>
    <w:rsid w:val="00AF24C7"/>
    <w:rsid w:val="00AF25D5"/>
    <w:rsid w:val="00AF3DBB"/>
    <w:rsid w:val="00AF469F"/>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69"/>
    <w:rsid w:val="00B359AA"/>
    <w:rsid w:val="00B35CDA"/>
    <w:rsid w:val="00B372F2"/>
    <w:rsid w:val="00B37666"/>
    <w:rsid w:val="00B37BB1"/>
    <w:rsid w:val="00B37D97"/>
    <w:rsid w:val="00B40BC3"/>
    <w:rsid w:val="00B411BD"/>
    <w:rsid w:val="00B41559"/>
    <w:rsid w:val="00B418E8"/>
    <w:rsid w:val="00B42285"/>
    <w:rsid w:val="00B4229B"/>
    <w:rsid w:val="00B4274B"/>
    <w:rsid w:val="00B432AB"/>
    <w:rsid w:val="00B435B1"/>
    <w:rsid w:val="00B4367F"/>
    <w:rsid w:val="00B438BA"/>
    <w:rsid w:val="00B43D0C"/>
    <w:rsid w:val="00B44493"/>
    <w:rsid w:val="00B4469B"/>
    <w:rsid w:val="00B446FA"/>
    <w:rsid w:val="00B44F99"/>
    <w:rsid w:val="00B45679"/>
    <w:rsid w:val="00B45876"/>
    <w:rsid w:val="00B46082"/>
    <w:rsid w:val="00B46846"/>
    <w:rsid w:val="00B46976"/>
    <w:rsid w:val="00B46C21"/>
    <w:rsid w:val="00B46E3B"/>
    <w:rsid w:val="00B4732E"/>
    <w:rsid w:val="00B47672"/>
    <w:rsid w:val="00B47A15"/>
    <w:rsid w:val="00B505C1"/>
    <w:rsid w:val="00B506AC"/>
    <w:rsid w:val="00B51130"/>
    <w:rsid w:val="00B5115A"/>
    <w:rsid w:val="00B51542"/>
    <w:rsid w:val="00B51BDA"/>
    <w:rsid w:val="00B51D1D"/>
    <w:rsid w:val="00B525E5"/>
    <w:rsid w:val="00B5310E"/>
    <w:rsid w:val="00B5321B"/>
    <w:rsid w:val="00B533D9"/>
    <w:rsid w:val="00B54ACC"/>
    <w:rsid w:val="00B54B63"/>
    <w:rsid w:val="00B54DCB"/>
    <w:rsid w:val="00B55AC2"/>
    <w:rsid w:val="00B55B5A"/>
    <w:rsid w:val="00B55BB9"/>
    <w:rsid w:val="00B560C9"/>
    <w:rsid w:val="00B561C6"/>
    <w:rsid w:val="00B5641C"/>
    <w:rsid w:val="00B56533"/>
    <w:rsid w:val="00B56569"/>
    <w:rsid w:val="00B56CFC"/>
    <w:rsid w:val="00B57560"/>
    <w:rsid w:val="00B57712"/>
    <w:rsid w:val="00B57777"/>
    <w:rsid w:val="00B57A17"/>
    <w:rsid w:val="00B60550"/>
    <w:rsid w:val="00B60C51"/>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81A"/>
    <w:rsid w:val="00B73A6A"/>
    <w:rsid w:val="00B74114"/>
    <w:rsid w:val="00B746C6"/>
    <w:rsid w:val="00B74B5B"/>
    <w:rsid w:val="00B75DCA"/>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39E3"/>
    <w:rsid w:val="00B84425"/>
    <w:rsid w:val="00B84774"/>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11B"/>
    <w:rsid w:val="00BA029E"/>
    <w:rsid w:val="00BA0375"/>
    <w:rsid w:val="00BA0632"/>
    <w:rsid w:val="00BA0AAA"/>
    <w:rsid w:val="00BA0DFB"/>
    <w:rsid w:val="00BA0EA2"/>
    <w:rsid w:val="00BA11A1"/>
    <w:rsid w:val="00BA2FEF"/>
    <w:rsid w:val="00BA4655"/>
    <w:rsid w:val="00BA4D24"/>
    <w:rsid w:val="00BA5E62"/>
    <w:rsid w:val="00BA6425"/>
    <w:rsid w:val="00BA64D5"/>
    <w:rsid w:val="00BA66A2"/>
    <w:rsid w:val="00BA7E4E"/>
    <w:rsid w:val="00BA7E92"/>
    <w:rsid w:val="00BB001A"/>
    <w:rsid w:val="00BB0149"/>
    <w:rsid w:val="00BB1548"/>
    <w:rsid w:val="00BB18A9"/>
    <w:rsid w:val="00BB1CE7"/>
    <w:rsid w:val="00BB214F"/>
    <w:rsid w:val="00BB2FD3"/>
    <w:rsid w:val="00BB2FDF"/>
    <w:rsid w:val="00BB2FFF"/>
    <w:rsid w:val="00BB4C55"/>
    <w:rsid w:val="00BB5FCB"/>
    <w:rsid w:val="00BB604B"/>
    <w:rsid w:val="00BB7BCC"/>
    <w:rsid w:val="00BC00EC"/>
    <w:rsid w:val="00BC01DD"/>
    <w:rsid w:val="00BC04E1"/>
    <w:rsid w:val="00BC08C5"/>
    <w:rsid w:val="00BC0E84"/>
    <w:rsid w:val="00BC12FB"/>
    <w:rsid w:val="00BC13BA"/>
    <w:rsid w:val="00BC160A"/>
    <w:rsid w:val="00BC1B46"/>
    <w:rsid w:val="00BC1C37"/>
    <w:rsid w:val="00BC1C3C"/>
    <w:rsid w:val="00BC24FF"/>
    <w:rsid w:val="00BC28A5"/>
    <w:rsid w:val="00BC307F"/>
    <w:rsid w:val="00BC3159"/>
    <w:rsid w:val="00BC3257"/>
    <w:rsid w:val="00BC3807"/>
    <w:rsid w:val="00BC39DB"/>
    <w:rsid w:val="00BC3A32"/>
    <w:rsid w:val="00BC3B07"/>
    <w:rsid w:val="00BC4343"/>
    <w:rsid w:val="00BC45FB"/>
    <w:rsid w:val="00BC46EF"/>
    <w:rsid w:val="00BC4A0D"/>
    <w:rsid w:val="00BC4AC5"/>
    <w:rsid w:val="00BC4C64"/>
    <w:rsid w:val="00BC6164"/>
    <w:rsid w:val="00BC62E6"/>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9BA"/>
    <w:rsid w:val="00BD7291"/>
    <w:rsid w:val="00BD7E7D"/>
    <w:rsid w:val="00BD7EA3"/>
    <w:rsid w:val="00BD7FE2"/>
    <w:rsid w:val="00BE03A7"/>
    <w:rsid w:val="00BE0B19"/>
    <w:rsid w:val="00BE0DD8"/>
    <w:rsid w:val="00BE1278"/>
    <w:rsid w:val="00BE1386"/>
    <w:rsid w:val="00BE13F0"/>
    <w:rsid w:val="00BE1D82"/>
    <w:rsid w:val="00BE1EE4"/>
    <w:rsid w:val="00BE1F8B"/>
    <w:rsid w:val="00BE27E4"/>
    <w:rsid w:val="00BE2B4F"/>
    <w:rsid w:val="00BE2F39"/>
    <w:rsid w:val="00BE332D"/>
    <w:rsid w:val="00BE3632"/>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561"/>
    <w:rsid w:val="00BF3914"/>
    <w:rsid w:val="00BF49B1"/>
    <w:rsid w:val="00BF507C"/>
    <w:rsid w:val="00BF5552"/>
    <w:rsid w:val="00BF5ABE"/>
    <w:rsid w:val="00BF5CC9"/>
    <w:rsid w:val="00BF5F2E"/>
    <w:rsid w:val="00BF609E"/>
    <w:rsid w:val="00BF66DE"/>
    <w:rsid w:val="00BF6CBF"/>
    <w:rsid w:val="00BF73F2"/>
    <w:rsid w:val="00BF7402"/>
    <w:rsid w:val="00BF743B"/>
    <w:rsid w:val="00BF7BB8"/>
    <w:rsid w:val="00C009D4"/>
    <w:rsid w:val="00C01671"/>
    <w:rsid w:val="00C02419"/>
    <w:rsid w:val="00C02766"/>
    <w:rsid w:val="00C02DC3"/>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6EB"/>
    <w:rsid w:val="00C167DB"/>
    <w:rsid w:val="00C16C30"/>
    <w:rsid w:val="00C20A00"/>
    <w:rsid w:val="00C21673"/>
    <w:rsid w:val="00C21C7A"/>
    <w:rsid w:val="00C23130"/>
    <w:rsid w:val="00C2320F"/>
    <w:rsid w:val="00C24631"/>
    <w:rsid w:val="00C2475F"/>
    <w:rsid w:val="00C24C13"/>
    <w:rsid w:val="00C255A5"/>
    <w:rsid w:val="00C25758"/>
    <w:rsid w:val="00C2584B"/>
    <w:rsid w:val="00C25942"/>
    <w:rsid w:val="00C25D34"/>
    <w:rsid w:val="00C25DD9"/>
    <w:rsid w:val="00C2663F"/>
    <w:rsid w:val="00C26DB8"/>
    <w:rsid w:val="00C272EF"/>
    <w:rsid w:val="00C2769C"/>
    <w:rsid w:val="00C27943"/>
    <w:rsid w:val="00C27BBC"/>
    <w:rsid w:val="00C306A3"/>
    <w:rsid w:val="00C30E58"/>
    <w:rsid w:val="00C310BF"/>
    <w:rsid w:val="00C312BD"/>
    <w:rsid w:val="00C32045"/>
    <w:rsid w:val="00C32217"/>
    <w:rsid w:val="00C32A49"/>
    <w:rsid w:val="00C338C9"/>
    <w:rsid w:val="00C3400F"/>
    <w:rsid w:val="00C34248"/>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C0F"/>
    <w:rsid w:val="00C40D8C"/>
    <w:rsid w:val="00C411AF"/>
    <w:rsid w:val="00C41295"/>
    <w:rsid w:val="00C4138D"/>
    <w:rsid w:val="00C413CB"/>
    <w:rsid w:val="00C418AF"/>
    <w:rsid w:val="00C41D0E"/>
    <w:rsid w:val="00C41D4B"/>
    <w:rsid w:val="00C41E3A"/>
    <w:rsid w:val="00C41E4C"/>
    <w:rsid w:val="00C424A2"/>
    <w:rsid w:val="00C4304C"/>
    <w:rsid w:val="00C4305F"/>
    <w:rsid w:val="00C43315"/>
    <w:rsid w:val="00C43F62"/>
    <w:rsid w:val="00C44E00"/>
    <w:rsid w:val="00C452F5"/>
    <w:rsid w:val="00C46555"/>
    <w:rsid w:val="00C46A5F"/>
    <w:rsid w:val="00C46B15"/>
    <w:rsid w:val="00C46F4F"/>
    <w:rsid w:val="00C46F7D"/>
    <w:rsid w:val="00C478A3"/>
    <w:rsid w:val="00C479B5"/>
    <w:rsid w:val="00C50242"/>
    <w:rsid w:val="00C5034D"/>
    <w:rsid w:val="00C5050E"/>
    <w:rsid w:val="00C509EC"/>
    <w:rsid w:val="00C50E99"/>
    <w:rsid w:val="00C5153E"/>
    <w:rsid w:val="00C516E0"/>
    <w:rsid w:val="00C51E83"/>
    <w:rsid w:val="00C52654"/>
    <w:rsid w:val="00C52744"/>
    <w:rsid w:val="00C52872"/>
    <w:rsid w:val="00C530E0"/>
    <w:rsid w:val="00C53EB3"/>
    <w:rsid w:val="00C542D4"/>
    <w:rsid w:val="00C54D71"/>
    <w:rsid w:val="00C55F2E"/>
    <w:rsid w:val="00C563F5"/>
    <w:rsid w:val="00C570F7"/>
    <w:rsid w:val="00C574BB"/>
    <w:rsid w:val="00C60B73"/>
    <w:rsid w:val="00C61E91"/>
    <w:rsid w:val="00C62254"/>
    <w:rsid w:val="00C62CD5"/>
    <w:rsid w:val="00C636E6"/>
    <w:rsid w:val="00C639D6"/>
    <w:rsid w:val="00C63F8E"/>
    <w:rsid w:val="00C6445F"/>
    <w:rsid w:val="00C6477A"/>
    <w:rsid w:val="00C647FB"/>
    <w:rsid w:val="00C6499C"/>
    <w:rsid w:val="00C651BD"/>
    <w:rsid w:val="00C654E0"/>
    <w:rsid w:val="00C67719"/>
    <w:rsid w:val="00C67EAB"/>
    <w:rsid w:val="00C70DFF"/>
    <w:rsid w:val="00C71913"/>
    <w:rsid w:val="00C726D0"/>
    <w:rsid w:val="00C72E3B"/>
    <w:rsid w:val="00C74FEE"/>
    <w:rsid w:val="00C75A6B"/>
    <w:rsid w:val="00C76029"/>
    <w:rsid w:val="00C763B6"/>
    <w:rsid w:val="00C7644F"/>
    <w:rsid w:val="00C768F6"/>
    <w:rsid w:val="00C770D4"/>
    <w:rsid w:val="00C772CE"/>
    <w:rsid w:val="00C80073"/>
    <w:rsid w:val="00C805E7"/>
    <w:rsid w:val="00C808F5"/>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69D"/>
    <w:rsid w:val="00C9383D"/>
    <w:rsid w:val="00C94227"/>
    <w:rsid w:val="00C944FA"/>
    <w:rsid w:val="00C95854"/>
    <w:rsid w:val="00C959FD"/>
    <w:rsid w:val="00C95B84"/>
    <w:rsid w:val="00C95D24"/>
    <w:rsid w:val="00C95D5D"/>
    <w:rsid w:val="00C95EFF"/>
    <w:rsid w:val="00C96228"/>
    <w:rsid w:val="00C96E6F"/>
    <w:rsid w:val="00C97872"/>
    <w:rsid w:val="00CA0532"/>
    <w:rsid w:val="00CA17DE"/>
    <w:rsid w:val="00CA211A"/>
    <w:rsid w:val="00CA221D"/>
    <w:rsid w:val="00CA2241"/>
    <w:rsid w:val="00CA2B09"/>
    <w:rsid w:val="00CA3CDD"/>
    <w:rsid w:val="00CA403B"/>
    <w:rsid w:val="00CA45EB"/>
    <w:rsid w:val="00CA46C8"/>
    <w:rsid w:val="00CA505A"/>
    <w:rsid w:val="00CA54D8"/>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6F1D"/>
    <w:rsid w:val="00CB787A"/>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53B5"/>
    <w:rsid w:val="00CC6D12"/>
    <w:rsid w:val="00CC70D9"/>
    <w:rsid w:val="00CC737C"/>
    <w:rsid w:val="00CC737E"/>
    <w:rsid w:val="00CD087D"/>
    <w:rsid w:val="00CD09DA"/>
    <w:rsid w:val="00CD0F5D"/>
    <w:rsid w:val="00CD1C0B"/>
    <w:rsid w:val="00CD239A"/>
    <w:rsid w:val="00CD252E"/>
    <w:rsid w:val="00CD3198"/>
    <w:rsid w:val="00CD31DA"/>
    <w:rsid w:val="00CD349B"/>
    <w:rsid w:val="00CD3FA3"/>
    <w:rsid w:val="00CD469A"/>
    <w:rsid w:val="00CD4AAE"/>
    <w:rsid w:val="00CD5098"/>
    <w:rsid w:val="00CD5512"/>
    <w:rsid w:val="00CD5BCB"/>
    <w:rsid w:val="00CD6945"/>
    <w:rsid w:val="00CD6B7C"/>
    <w:rsid w:val="00CD6E3D"/>
    <w:rsid w:val="00CD71AB"/>
    <w:rsid w:val="00CD72C7"/>
    <w:rsid w:val="00CD7563"/>
    <w:rsid w:val="00CD76FE"/>
    <w:rsid w:val="00CD7958"/>
    <w:rsid w:val="00CE003C"/>
    <w:rsid w:val="00CE0109"/>
    <w:rsid w:val="00CE0943"/>
    <w:rsid w:val="00CE1FC5"/>
    <w:rsid w:val="00CE2188"/>
    <w:rsid w:val="00CE38D8"/>
    <w:rsid w:val="00CE46E5"/>
    <w:rsid w:val="00CE485A"/>
    <w:rsid w:val="00CE5279"/>
    <w:rsid w:val="00CE5528"/>
    <w:rsid w:val="00CE5A78"/>
    <w:rsid w:val="00CE6E6B"/>
    <w:rsid w:val="00CE78AE"/>
    <w:rsid w:val="00CE7CC3"/>
    <w:rsid w:val="00CE7DAD"/>
    <w:rsid w:val="00CE7E62"/>
    <w:rsid w:val="00CF0275"/>
    <w:rsid w:val="00CF195E"/>
    <w:rsid w:val="00CF19DA"/>
    <w:rsid w:val="00CF1C7F"/>
    <w:rsid w:val="00CF1CC0"/>
    <w:rsid w:val="00CF24F8"/>
    <w:rsid w:val="00CF2653"/>
    <w:rsid w:val="00CF2E6A"/>
    <w:rsid w:val="00CF356B"/>
    <w:rsid w:val="00CF3CD3"/>
    <w:rsid w:val="00CF4247"/>
    <w:rsid w:val="00CF4260"/>
    <w:rsid w:val="00CF47D9"/>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E17"/>
    <w:rsid w:val="00D04EC1"/>
    <w:rsid w:val="00D05132"/>
    <w:rsid w:val="00D0535A"/>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126"/>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21C"/>
    <w:rsid w:val="00D233F1"/>
    <w:rsid w:val="00D24651"/>
    <w:rsid w:val="00D24765"/>
    <w:rsid w:val="00D25099"/>
    <w:rsid w:val="00D256F8"/>
    <w:rsid w:val="00D259EB"/>
    <w:rsid w:val="00D25AA0"/>
    <w:rsid w:val="00D262B9"/>
    <w:rsid w:val="00D2685C"/>
    <w:rsid w:val="00D26A3B"/>
    <w:rsid w:val="00D302FD"/>
    <w:rsid w:val="00D3038A"/>
    <w:rsid w:val="00D3098D"/>
    <w:rsid w:val="00D31A02"/>
    <w:rsid w:val="00D325C5"/>
    <w:rsid w:val="00D32786"/>
    <w:rsid w:val="00D32A09"/>
    <w:rsid w:val="00D3323C"/>
    <w:rsid w:val="00D33456"/>
    <w:rsid w:val="00D3396F"/>
    <w:rsid w:val="00D33D4D"/>
    <w:rsid w:val="00D3449C"/>
    <w:rsid w:val="00D34A0B"/>
    <w:rsid w:val="00D34E28"/>
    <w:rsid w:val="00D35678"/>
    <w:rsid w:val="00D36015"/>
    <w:rsid w:val="00D36234"/>
    <w:rsid w:val="00D36371"/>
    <w:rsid w:val="00D3643C"/>
    <w:rsid w:val="00D373FE"/>
    <w:rsid w:val="00D41005"/>
    <w:rsid w:val="00D4136F"/>
    <w:rsid w:val="00D41A8E"/>
    <w:rsid w:val="00D41CC4"/>
    <w:rsid w:val="00D424C0"/>
    <w:rsid w:val="00D42566"/>
    <w:rsid w:val="00D42C77"/>
    <w:rsid w:val="00D4379C"/>
    <w:rsid w:val="00D437D8"/>
    <w:rsid w:val="00D44994"/>
    <w:rsid w:val="00D45C8D"/>
    <w:rsid w:val="00D45DF3"/>
    <w:rsid w:val="00D46174"/>
    <w:rsid w:val="00D47636"/>
    <w:rsid w:val="00D47DD0"/>
    <w:rsid w:val="00D50183"/>
    <w:rsid w:val="00D51D12"/>
    <w:rsid w:val="00D51D55"/>
    <w:rsid w:val="00D51EED"/>
    <w:rsid w:val="00D51FA9"/>
    <w:rsid w:val="00D52F94"/>
    <w:rsid w:val="00D5362B"/>
    <w:rsid w:val="00D53A6D"/>
    <w:rsid w:val="00D55029"/>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57C08"/>
    <w:rsid w:val="00D60C8D"/>
    <w:rsid w:val="00D612B3"/>
    <w:rsid w:val="00D61374"/>
    <w:rsid w:val="00D614E5"/>
    <w:rsid w:val="00D61569"/>
    <w:rsid w:val="00D6168A"/>
    <w:rsid w:val="00D616A5"/>
    <w:rsid w:val="00D61ACB"/>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787"/>
    <w:rsid w:val="00D75834"/>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F5"/>
    <w:rsid w:val="00D83F48"/>
    <w:rsid w:val="00D84266"/>
    <w:rsid w:val="00D84C46"/>
    <w:rsid w:val="00D84D10"/>
    <w:rsid w:val="00D857B8"/>
    <w:rsid w:val="00D85D1F"/>
    <w:rsid w:val="00D8626B"/>
    <w:rsid w:val="00D86D9A"/>
    <w:rsid w:val="00D8705B"/>
    <w:rsid w:val="00D87175"/>
    <w:rsid w:val="00D87ABF"/>
    <w:rsid w:val="00D87BF8"/>
    <w:rsid w:val="00D87C75"/>
    <w:rsid w:val="00D90819"/>
    <w:rsid w:val="00D90860"/>
    <w:rsid w:val="00D90CD3"/>
    <w:rsid w:val="00D90E2C"/>
    <w:rsid w:val="00D919E6"/>
    <w:rsid w:val="00D91BE1"/>
    <w:rsid w:val="00D92B24"/>
    <w:rsid w:val="00D92C29"/>
    <w:rsid w:val="00D9331B"/>
    <w:rsid w:val="00D934EF"/>
    <w:rsid w:val="00D936E2"/>
    <w:rsid w:val="00D93E49"/>
    <w:rsid w:val="00D9488B"/>
    <w:rsid w:val="00D94D1A"/>
    <w:rsid w:val="00D94DF1"/>
    <w:rsid w:val="00D9503C"/>
    <w:rsid w:val="00D95104"/>
    <w:rsid w:val="00D95600"/>
    <w:rsid w:val="00D95900"/>
    <w:rsid w:val="00D9683C"/>
    <w:rsid w:val="00D96F2D"/>
    <w:rsid w:val="00D977A0"/>
    <w:rsid w:val="00D97884"/>
    <w:rsid w:val="00D97C79"/>
    <w:rsid w:val="00D97F43"/>
    <w:rsid w:val="00DA0712"/>
    <w:rsid w:val="00DA0A7F"/>
    <w:rsid w:val="00DA0FD0"/>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97F"/>
    <w:rsid w:val="00DB2C83"/>
    <w:rsid w:val="00DB3153"/>
    <w:rsid w:val="00DB317A"/>
    <w:rsid w:val="00DB3B82"/>
    <w:rsid w:val="00DB47C9"/>
    <w:rsid w:val="00DB485D"/>
    <w:rsid w:val="00DB4C6E"/>
    <w:rsid w:val="00DB5293"/>
    <w:rsid w:val="00DB5972"/>
    <w:rsid w:val="00DB6ED8"/>
    <w:rsid w:val="00DB6F23"/>
    <w:rsid w:val="00DB7EA8"/>
    <w:rsid w:val="00DC1301"/>
    <w:rsid w:val="00DC1327"/>
    <w:rsid w:val="00DC1350"/>
    <w:rsid w:val="00DC1518"/>
    <w:rsid w:val="00DC3237"/>
    <w:rsid w:val="00DC367A"/>
    <w:rsid w:val="00DC36F3"/>
    <w:rsid w:val="00DC3AA7"/>
    <w:rsid w:val="00DC41A4"/>
    <w:rsid w:val="00DC4C33"/>
    <w:rsid w:val="00DC52CD"/>
    <w:rsid w:val="00DC5672"/>
    <w:rsid w:val="00DC5726"/>
    <w:rsid w:val="00DC5839"/>
    <w:rsid w:val="00DC60A2"/>
    <w:rsid w:val="00DC6600"/>
    <w:rsid w:val="00DC67BD"/>
    <w:rsid w:val="00DC6924"/>
    <w:rsid w:val="00DC6B3A"/>
    <w:rsid w:val="00DC71F2"/>
    <w:rsid w:val="00DC7770"/>
    <w:rsid w:val="00DC7E4A"/>
    <w:rsid w:val="00DC7E52"/>
    <w:rsid w:val="00DC7E72"/>
    <w:rsid w:val="00DD016D"/>
    <w:rsid w:val="00DD12C5"/>
    <w:rsid w:val="00DD2025"/>
    <w:rsid w:val="00DD219C"/>
    <w:rsid w:val="00DD22EA"/>
    <w:rsid w:val="00DD23A0"/>
    <w:rsid w:val="00DD2495"/>
    <w:rsid w:val="00DD2E74"/>
    <w:rsid w:val="00DD380E"/>
    <w:rsid w:val="00DD3EF5"/>
    <w:rsid w:val="00DD3FE2"/>
    <w:rsid w:val="00DD4652"/>
    <w:rsid w:val="00DD4E90"/>
    <w:rsid w:val="00DD53FA"/>
    <w:rsid w:val="00DD5767"/>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97E"/>
    <w:rsid w:val="00DE4EAA"/>
    <w:rsid w:val="00DE52E3"/>
    <w:rsid w:val="00DE6E64"/>
    <w:rsid w:val="00DE70CB"/>
    <w:rsid w:val="00DE7C00"/>
    <w:rsid w:val="00DF03E9"/>
    <w:rsid w:val="00DF03ED"/>
    <w:rsid w:val="00DF04EE"/>
    <w:rsid w:val="00DF0983"/>
    <w:rsid w:val="00DF0BF4"/>
    <w:rsid w:val="00DF10B2"/>
    <w:rsid w:val="00DF123D"/>
    <w:rsid w:val="00DF179D"/>
    <w:rsid w:val="00DF1AA3"/>
    <w:rsid w:val="00DF1E9C"/>
    <w:rsid w:val="00DF2048"/>
    <w:rsid w:val="00DF2168"/>
    <w:rsid w:val="00DF25E4"/>
    <w:rsid w:val="00DF2D2C"/>
    <w:rsid w:val="00DF330F"/>
    <w:rsid w:val="00DF4572"/>
    <w:rsid w:val="00DF4658"/>
    <w:rsid w:val="00DF498C"/>
    <w:rsid w:val="00DF5A1C"/>
    <w:rsid w:val="00DF5AA2"/>
    <w:rsid w:val="00DF5C5B"/>
    <w:rsid w:val="00DF6C8B"/>
    <w:rsid w:val="00DF6F17"/>
    <w:rsid w:val="00DF6F28"/>
    <w:rsid w:val="00DF78FA"/>
    <w:rsid w:val="00DF7AE1"/>
    <w:rsid w:val="00DF7FDC"/>
    <w:rsid w:val="00E002F1"/>
    <w:rsid w:val="00E0082C"/>
    <w:rsid w:val="00E00CD6"/>
    <w:rsid w:val="00E00F04"/>
    <w:rsid w:val="00E01280"/>
    <w:rsid w:val="00E01DAA"/>
    <w:rsid w:val="00E023E5"/>
    <w:rsid w:val="00E02432"/>
    <w:rsid w:val="00E0337E"/>
    <w:rsid w:val="00E037CC"/>
    <w:rsid w:val="00E04022"/>
    <w:rsid w:val="00E04DC9"/>
    <w:rsid w:val="00E06528"/>
    <w:rsid w:val="00E066DB"/>
    <w:rsid w:val="00E06AF5"/>
    <w:rsid w:val="00E06BC9"/>
    <w:rsid w:val="00E07220"/>
    <w:rsid w:val="00E0728F"/>
    <w:rsid w:val="00E0749C"/>
    <w:rsid w:val="00E0755C"/>
    <w:rsid w:val="00E07679"/>
    <w:rsid w:val="00E076D3"/>
    <w:rsid w:val="00E10E1C"/>
    <w:rsid w:val="00E112CA"/>
    <w:rsid w:val="00E11548"/>
    <w:rsid w:val="00E13947"/>
    <w:rsid w:val="00E13D40"/>
    <w:rsid w:val="00E14A7E"/>
    <w:rsid w:val="00E14FDA"/>
    <w:rsid w:val="00E151E1"/>
    <w:rsid w:val="00E15AB0"/>
    <w:rsid w:val="00E16766"/>
    <w:rsid w:val="00E169E2"/>
    <w:rsid w:val="00E16DF4"/>
    <w:rsid w:val="00E17619"/>
    <w:rsid w:val="00E17805"/>
    <w:rsid w:val="00E17941"/>
    <w:rsid w:val="00E17C43"/>
    <w:rsid w:val="00E17CAC"/>
    <w:rsid w:val="00E206E1"/>
    <w:rsid w:val="00E20AD3"/>
    <w:rsid w:val="00E20F79"/>
    <w:rsid w:val="00E21278"/>
    <w:rsid w:val="00E2150A"/>
    <w:rsid w:val="00E21872"/>
    <w:rsid w:val="00E21AC0"/>
    <w:rsid w:val="00E21F5D"/>
    <w:rsid w:val="00E22150"/>
    <w:rsid w:val="00E22CCD"/>
    <w:rsid w:val="00E23296"/>
    <w:rsid w:val="00E2366B"/>
    <w:rsid w:val="00E239FC"/>
    <w:rsid w:val="00E23A11"/>
    <w:rsid w:val="00E23FB7"/>
    <w:rsid w:val="00E24A27"/>
    <w:rsid w:val="00E24B5C"/>
    <w:rsid w:val="00E25F89"/>
    <w:rsid w:val="00E26009"/>
    <w:rsid w:val="00E26387"/>
    <w:rsid w:val="00E274C4"/>
    <w:rsid w:val="00E30808"/>
    <w:rsid w:val="00E30D48"/>
    <w:rsid w:val="00E3117A"/>
    <w:rsid w:val="00E311C3"/>
    <w:rsid w:val="00E3123F"/>
    <w:rsid w:val="00E325E7"/>
    <w:rsid w:val="00E32D62"/>
    <w:rsid w:val="00E339DC"/>
    <w:rsid w:val="00E33E15"/>
    <w:rsid w:val="00E350EC"/>
    <w:rsid w:val="00E353A4"/>
    <w:rsid w:val="00E361B8"/>
    <w:rsid w:val="00E36292"/>
    <w:rsid w:val="00E36A1B"/>
    <w:rsid w:val="00E37DDE"/>
    <w:rsid w:val="00E40949"/>
    <w:rsid w:val="00E40C38"/>
    <w:rsid w:val="00E41512"/>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2C15"/>
    <w:rsid w:val="00E53122"/>
    <w:rsid w:val="00E53416"/>
    <w:rsid w:val="00E5351B"/>
    <w:rsid w:val="00E536D3"/>
    <w:rsid w:val="00E537D1"/>
    <w:rsid w:val="00E53FA9"/>
    <w:rsid w:val="00E5414C"/>
    <w:rsid w:val="00E547B3"/>
    <w:rsid w:val="00E54D46"/>
    <w:rsid w:val="00E56354"/>
    <w:rsid w:val="00E56C7A"/>
    <w:rsid w:val="00E57050"/>
    <w:rsid w:val="00E5733D"/>
    <w:rsid w:val="00E57613"/>
    <w:rsid w:val="00E57B3F"/>
    <w:rsid w:val="00E57EAC"/>
    <w:rsid w:val="00E604EF"/>
    <w:rsid w:val="00E60843"/>
    <w:rsid w:val="00E61123"/>
    <w:rsid w:val="00E61402"/>
    <w:rsid w:val="00E618CF"/>
    <w:rsid w:val="00E61CC0"/>
    <w:rsid w:val="00E61FF8"/>
    <w:rsid w:val="00E6277B"/>
    <w:rsid w:val="00E630A4"/>
    <w:rsid w:val="00E637CF"/>
    <w:rsid w:val="00E64424"/>
    <w:rsid w:val="00E6469A"/>
    <w:rsid w:val="00E64C99"/>
    <w:rsid w:val="00E64CD3"/>
    <w:rsid w:val="00E64E8F"/>
    <w:rsid w:val="00E65486"/>
    <w:rsid w:val="00E65508"/>
    <w:rsid w:val="00E66248"/>
    <w:rsid w:val="00E66945"/>
    <w:rsid w:val="00E66A79"/>
    <w:rsid w:val="00E671C9"/>
    <w:rsid w:val="00E6743F"/>
    <w:rsid w:val="00E6758E"/>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4C7"/>
    <w:rsid w:val="00E759A7"/>
    <w:rsid w:val="00E75EBA"/>
    <w:rsid w:val="00E763B4"/>
    <w:rsid w:val="00E76CEF"/>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290C"/>
    <w:rsid w:val="00E84036"/>
    <w:rsid w:val="00E84142"/>
    <w:rsid w:val="00E844D8"/>
    <w:rsid w:val="00E84E5E"/>
    <w:rsid w:val="00E8519F"/>
    <w:rsid w:val="00E85387"/>
    <w:rsid w:val="00E85CC3"/>
    <w:rsid w:val="00E860E7"/>
    <w:rsid w:val="00E8644A"/>
    <w:rsid w:val="00E86AA6"/>
    <w:rsid w:val="00E870A9"/>
    <w:rsid w:val="00E90279"/>
    <w:rsid w:val="00E90635"/>
    <w:rsid w:val="00E909A1"/>
    <w:rsid w:val="00E90BFF"/>
    <w:rsid w:val="00E91671"/>
    <w:rsid w:val="00E91F04"/>
    <w:rsid w:val="00E91F35"/>
    <w:rsid w:val="00E9259E"/>
    <w:rsid w:val="00E9409F"/>
    <w:rsid w:val="00E94A32"/>
    <w:rsid w:val="00E950E9"/>
    <w:rsid w:val="00E9583C"/>
    <w:rsid w:val="00E95BA6"/>
    <w:rsid w:val="00E95DC2"/>
    <w:rsid w:val="00E96EBB"/>
    <w:rsid w:val="00E9705E"/>
    <w:rsid w:val="00E9742C"/>
    <w:rsid w:val="00E97648"/>
    <w:rsid w:val="00E97CBC"/>
    <w:rsid w:val="00EA07E9"/>
    <w:rsid w:val="00EA0E4A"/>
    <w:rsid w:val="00EA0EB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67DB"/>
    <w:rsid w:val="00EA6EAB"/>
    <w:rsid w:val="00EA7FCF"/>
    <w:rsid w:val="00EB0ADC"/>
    <w:rsid w:val="00EB0C39"/>
    <w:rsid w:val="00EB0CA3"/>
    <w:rsid w:val="00EB104F"/>
    <w:rsid w:val="00EB1152"/>
    <w:rsid w:val="00EB1B27"/>
    <w:rsid w:val="00EB1DA8"/>
    <w:rsid w:val="00EB28C3"/>
    <w:rsid w:val="00EB2D2E"/>
    <w:rsid w:val="00EB3244"/>
    <w:rsid w:val="00EB3A74"/>
    <w:rsid w:val="00EB47AF"/>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A6B"/>
    <w:rsid w:val="00EC1DCD"/>
    <w:rsid w:val="00EC20A2"/>
    <w:rsid w:val="00EC2BF5"/>
    <w:rsid w:val="00EC2C1A"/>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7C3"/>
    <w:rsid w:val="00ED6FAD"/>
    <w:rsid w:val="00ED71C5"/>
    <w:rsid w:val="00ED7B18"/>
    <w:rsid w:val="00EE0114"/>
    <w:rsid w:val="00EE0CBF"/>
    <w:rsid w:val="00EE0D92"/>
    <w:rsid w:val="00EE16FA"/>
    <w:rsid w:val="00EE1762"/>
    <w:rsid w:val="00EE18B9"/>
    <w:rsid w:val="00EE2304"/>
    <w:rsid w:val="00EE283A"/>
    <w:rsid w:val="00EE32CE"/>
    <w:rsid w:val="00EE3750"/>
    <w:rsid w:val="00EE3783"/>
    <w:rsid w:val="00EE3C42"/>
    <w:rsid w:val="00EE3D4F"/>
    <w:rsid w:val="00EE5303"/>
    <w:rsid w:val="00EE534D"/>
    <w:rsid w:val="00EE5560"/>
    <w:rsid w:val="00EE596F"/>
    <w:rsid w:val="00EE5AD0"/>
    <w:rsid w:val="00EE6ABC"/>
    <w:rsid w:val="00EE6B3F"/>
    <w:rsid w:val="00EE6F1E"/>
    <w:rsid w:val="00EE7D82"/>
    <w:rsid w:val="00EF0348"/>
    <w:rsid w:val="00EF0ADB"/>
    <w:rsid w:val="00EF1250"/>
    <w:rsid w:val="00EF1BFD"/>
    <w:rsid w:val="00EF1F9C"/>
    <w:rsid w:val="00EF21E0"/>
    <w:rsid w:val="00EF25AE"/>
    <w:rsid w:val="00EF25C1"/>
    <w:rsid w:val="00EF4366"/>
    <w:rsid w:val="00EF4CD6"/>
    <w:rsid w:val="00EF55A0"/>
    <w:rsid w:val="00EF5B69"/>
    <w:rsid w:val="00EF5F50"/>
    <w:rsid w:val="00EF6293"/>
    <w:rsid w:val="00EF63D1"/>
    <w:rsid w:val="00EF6513"/>
    <w:rsid w:val="00EF653D"/>
    <w:rsid w:val="00EF6683"/>
    <w:rsid w:val="00EF69BC"/>
    <w:rsid w:val="00EF6CAC"/>
    <w:rsid w:val="00EF7002"/>
    <w:rsid w:val="00EF712D"/>
    <w:rsid w:val="00EF765D"/>
    <w:rsid w:val="00EF769B"/>
    <w:rsid w:val="00F00133"/>
    <w:rsid w:val="00F00441"/>
    <w:rsid w:val="00F0064E"/>
    <w:rsid w:val="00F02651"/>
    <w:rsid w:val="00F027BA"/>
    <w:rsid w:val="00F02852"/>
    <w:rsid w:val="00F03124"/>
    <w:rsid w:val="00F03E04"/>
    <w:rsid w:val="00F03E79"/>
    <w:rsid w:val="00F0455C"/>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B4D"/>
    <w:rsid w:val="00F14D13"/>
    <w:rsid w:val="00F155CE"/>
    <w:rsid w:val="00F1621A"/>
    <w:rsid w:val="00F162D8"/>
    <w:rsid w:val="00F16750"/>
    <w:rsid w:val="00F16BF2"/>
    <w:rsid w:val="00F17EAE"/>
    <w:rsid w:val="00F20BB5"/>
    <w:rsid w:val="00F2117B"/>
    <w:rsid w:val="00F2135D"/>
    <w:rsid w:val="00F218D4"/>
    <w:rsid w:val="00F21E9A"/>
    <w:rsid w:val="00F2250A"/>
    <w:rsid w:val="00F22738"/>
    <w:rsid w:val="00F22840"/>
    <w:rsid w:val="00F245A3"/>
    <w:rsid w:val="00F24788"/>
    <w:rsid w:val="00F24DA7"/>
    <w:rsid w:val="00F25A20"/>
    <w:rsid w:val="00F26252"/>
    <w:rsid w:val="00F2640F"/>
    <w:rsid w:val="00F2650B"/>
    <w:rsid w:val="00F27414"/>
    <w:rsid w:val="00F27C34"/>
    <w:rsid w:val="00F27E46"/>
    <w:rsid w:val="00F301C2"/>
    <w:rsid w:val="00F302E1"/>
    <w:rsid w:val="00F3125E"/>
    <w:rsid w:val="00F31772"/>
    <w:rsid w:val="00F317AE"/>
    <w:rsid w:val="00F31B22"/>
    <w:rsid w:val="00F31B49"/>
    <w:rsid w:val="00F31B57"/>
    <w:rsid w:val="00F31EB0"/>
    <w:rsid w:val="00F322FA"/>
    <w:rsid w:val="00F3288D"/>
    <w:rsid w:val="00F32D66"/>
    <w:rsid w:val="00F32F56"/>
    <w:rsid w:val="00F32F72"/>
    <w:rsid w:val="00F332FB"/>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36"/>
    <w:rsid w:val="00F405A4"/>
    <w:rsid w:val="00F406F4"/>
    <w:rsid w:val="00F40F2E"/>
    <w:rsid w:val="00F41EFC"/>
    <w:rsid w:val="00F41F05"/>
    <w:rsid w:val="00F42B9E"/>
    <w:rsid w:val="00F433BD"/>
    <w:rsid w:val="00F444ED"/>
    <w:rsid w:val="00F44EC5"/>
    <w:rsid w:val="00F45393"/>
    <w:rsid w:val="00F461CD"/>
    <w:rsid w:val="00F470D6"/>
    <w:rsid w:val="00F47498"/>
    <w:rsid w:val="00F476A7"/>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342"/>
    <w:rsid w:val="00F60BE9"/>
    <w:rsid w:val="00F61B88"/>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4A0C"/>
    <w:rsid w:val="00F7586B"/>
    <w:rsid w:val="00F75D45"/>
    <w:rsid w:val="00F75F2F"/>
    <w:rsid w:val="00F76445"/>
    <w:rsid w:val="00F76D0C"/>
    <w:rsid w:val="00F76ECC"/>
    <w:rsid w:val="00F771A3"/>
    <w:rsid w:val="00F779C1"/>
    <w:rsid w:val="00F779FD"/>
    <w:rsid w:val="00F800F5"/>
    <w:rsid w:val="00F80399"/>
    <w:rsid w:val="00F80549"/>
    <w:rsid w:val="00F80767"/>
    <w:rsid w:val="00F80A2F"/>
    <w:rsid w:val="00F80BFA"/>
    <w:rsid w:val="00F81299"/>
    <w:rsid w:val="00F812C8"/>
    <w:rsid w:val="00F8132D"/>
    <w:rsid w:val="00F818AE"/>
    <w:rsid w:val="00F819E1"/>
    <w:rsid w:val="00F81B40"/>
    <w:rsid w:val="00F820C4"/>
    <w:rsid w:val="00F820CD"/>
    <w:rsid w:val="00F822F3"/>
    <w:rsid w:val="00F823B4"/>
    <w:rsid w:val="00F82804"/>
    <w:rsid w:val="00F834F1"/>
    <w:rsid w:val="00F83829"/>
    <w:rsid w:val="00F84069"/>
    <w:rsid w:val="00F843D7"/>
    <w:rsid w:val="00F84997"/>
    <w:rsid w:val="00F851EA"/>
    <w:rsid w:val="00F85536"/>
    <w:rsid w:val="00F8631D"/>
    <w:rsid w:val="00F8657A"/>
    <w:rsid w:val="00F86637"/>
    <w:rsid w:val="00F8679A"/>
    <w:rsid w:val="00F86F07"/>
    <w:rsid w:val="00F87117"/>
    <w:rsid w:val="00F8736C"/>
    <w:rsid w:val="00F879E3"/>
    <w:rsid w:val="00F87AAC"/>
    <w:rsid w:val="00F87B73"/>
    <w:rsid w:val="00F90094"/>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5ECF"/>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1B17"/>
    <w:rsid w:val="00FA26BA"/>
    <w:rsid w:val="00FA27C8"/>
    <w:rsid w:val="00FA2D22"/>
    <w:rsid w:val="00FA35E3"/>
    <w:rsid w:val="00FA3B76"/>
    <w:rsid w:val="00FA45EE"/>
    <w:rsid w:val="00FA4BFE"/>
    <w:rsid w:val="00FA4D66"/>
    <w:rsid w:val="00FA5429"/>
    <w:rsid w:val="00FA56AE"/>
    <w:rsid w:val="00FA5A4E"/>
    <w:rsid w:val="00FA5B6B"/>
    <w:rsid w:val="00FA6157"/>
    <w:rsid w:val="00FA63D8"/>
    <w:rsid w:val="00FA71F2"/>
    <w:rsid w:val="00FA7B10"/>
    <w:rsid w:val="00FB0082"/>
    <w:rsid w:val="00FB0243"/>
    <w:rsid w:val="00FB0624"/>
    <w:rsid w:val="00FB0AC3"/>
    <w:rsid w:val="00FB0AD9"/>
    <w:rsid w:val="00FB11C8"/>
    <w:rsid w:val="00FB1527"/>
    <w:rsid w:val="00FB15EF"/>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6649"/>
    <w:rsid w:val="00FB6731"/>
    <w:rsid w:val="00FB71F1"/>
    <w:rsid w:val="00FB7248"/>
    <w:rsid w:val="00FB78E7"/>
    <w:rsid w:val="00FB7BC0"/>
    <w:rsid w:val="00FB7F98"/>
    <w:rsid w:val="00FC0150"/>
    <w:rsid w:val="00FC03AB"/>
    <w:rsid w:val="00FC03B6"/>
    <w:rsid w:val="00FC195E"/>
    <w:rsid w:val="00FC223F"/>
    <w:rsid w:val="00FC26C3"/>
    <w:rsid w:val="00FC2E01"/>
    <w:rsid w:val="00FC34A3"/>
    <w:rsid w:val="00FC394B"/>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1D75"/>
    <w:rsid w:val="00FD2333"/>
    <w:rsid w:val="00FD25CF"/>
    <w:rsid w:val="00FD2D7B"/>
    <w:rsid w:val="00FD2FCE"/>
    <w:rsid w:val="00FD3027"/>
    <w:rsid w:val="00FD349D"/>
    <w:rsid w:val="00FD37F6"/>
    <w:rsid w:val="00FD4589"/>
    <w:rsid w:val="00FD45C8"/>
    <w:rsid w:val="00FD4608"/>
    <w:rsid w:val="00FD473E"/>
    <w:rsid w:val="00FD4808"/>
    <w:rsid w:val="00FD48A9"/>
    <w:rsid w:val="00FD536D"/>
    <w:rsid w:val="00FD5928"/>
    <w:rsid w:val="00FD66F4"/>
    <w:rsid w:val="00FD7DF9"/>
    <w:rsid w:val="00FD7FC9"/>
    <w:rsid w:val="00FE04E8"/>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444B"/>
    <w:rsid w:val="00FE5F72"/>
    <w:rsid w:val="00FE67CF"/>
    <w:rsid w:val="00FE6810"/>
    <w:rsid w:val="00FE6D20"/>
    <w:rsid w:val="00FE6FB9"/>
    <w:rsid w:val="00FE7549"/>
    <w:rsid w:val="00FE7737"/>
    <w:rsid w:val="00FE7BCC"/>
    <w:rsid w:val="00FE7CA0"/>
    <w:rsid w:val="00FF0832"/>
    <w:rsid w:val="00FF126D"/>
    <w:rsid w:val="00FF1716"/>
    <w:rsid w:val="00FF2310"/>
    <w:rsid w:val="00FF2319"/>
    <w:rsid w:val="00FF2E73"/>
    <w:rsid w:val="00FF316E"/>
    <w:rsid w:val="00FF34D1"/>
    <w:rsid w:val="00FF3FE2"/>
    <w:rsid w:val="00FF47E1"/>
    <w:rsid w:val="00FF4AE2"/>
    <w:rsid w:val="00FF50A8"/>
    <w:rsid w:val="00FF542B"/>
    <w:rsid w:val="00FF571E"/>
    <w:rsid w:val="00FF5BC1"/>
    <w:rsid w:val="00FF6B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NO">
    <w:name w:val="NO"/>
    <w:basedOn w:val="Normal"/>
    <w:link w:val="NOZchn"/>
    <w:rsid w:val="00D94D1A"/>
    <w:pPr>
      <w:keepLines/>
      <w:autoSpaceDE/>
      <w:autoSpaceDN/>
      <w:adjustRightInd/>
      <w:snapToGrid/>
      <w:spacing w:after="180"/>
      <w:ind w:left="1135" w:hanging="851"/>
      <w:jc w:val="left"/>
    </w:pPr>
    <w:rPr>
      <w:rFonts w:eastAsia="MS Mincho"/>
      <w:sz w:val="20"/>
      <w:szCs w:val="20"/>
      <w:lang w:val="en-GB"/>
    </w:rPr>
  </w:style>
  <w:style w:type="paragraph" w:customStyle="1" w:styleId="EditorsNote">
    <w:name w:val="Editor's Note"/>
    <w:basedOn w:val="NO"/>
    <w:rsid w:val="00D94D1A"/>
    <w:pPr>
      <w:ind w:left="1418" w:hanging="1134"/>
    </w:pPr>
    <w:rPr>
      <w:color w:val="FF0000"/>
    </w:rPr>
  </w:style>
  <w:style w:type="character" w:customStyle="1" w:styleId="NOZchn">
    <w:name w:val="NO Zchn"/>
    <w:link w:val="NO"/>
    <w:rsid w:val="00D94D1A"/>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1406</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3</cp:revision>
  <cp:lastPrinted>2007-06-18T22:08:00Z</cp:lastPrinted>
  <dcterms:created xsi:type="dcterms:W3CDTF">2023-02-17T00:56:00Z</dcterms:created>
  <dcterms:modified xsi:type="dcterms:W3CDTF">2023-02-17T01:30:00Z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